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C7136" w14:textId="483D7D6B" w:rsidR="00BB4FFC" w:rsidRPr="009D3FB7" w:rsidRDefault="004D4F67" w:rsidP="009D3FB7">
      <w:pPr>
        <w:pStyle w:val="Grundtext"/>
        <w:ind w:left="0" w:right="31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6DA79827" wp14:editId="7ABD7F75">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7E4CB494" w14:textId="77777777" w:rsidR="00AA12CF" w:rsidRDefault="00AA12CF" w:rsidP="00AA12CF">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für den Innen- und </w:t>
                            </w:r>
                            <w:proofErr w:type="spellStart"/>
                            <w:r w:rsidRPr="00785173">
                              <w:rPr>
                                <w:rFonts w:ascii="Arial" w:hAnsi="Arial" w:cs="Arial"/>
                              </w:rPr>
                              <w:t>Au</w:t>
                            </w:r>
                            <w:r>
                              <w:rPr>
                                <w:rFonts w:ascii="Arial" w:hAnsi="Arial" w:cs="Arial"/>
                              </w:rPr>
                              <w:t>ss</w:t>
                            </w:r>
                            <w:r w:rsidRPr="00785173">
                              <w:rPr>
                                <w:rFonts w:ascii="Arial" w:hAnsi="Arial" w:cs="Arial"/>
                              </w:rPr>
                              <w:t>eneinsatz</w:t>
                            </w:r>
                            <w:proofErr w:type="spellEnd"/>
                            <w:r>
                              <w:rPr>
                                <w:rFonts w:ascii="Arial" w:hAnsi="Arial" w:cs="Arial"/>
                              </w:rPr>
                              <w:t xml:space="preserve"> </w:t>
                            </w:r>
                          </w:p>
                          <w:p w14:paraId="5FB8871A" w14:textId="77777777" w:rsidR="00AA12CF" w:rsidRPr="00B82056" w:rsidRDefault="00AA12CF" w:rsidP="00AA12C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VKF Anerkennung / VKF technische Auskunft</w:t>
                            </w:r>
                          </w:p>
                          <w:p w14:paraId="3CE2D5EC" w14:textId="68527C50"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F52455">
                              <w:rPr>
                                <w:rFonts w:ascii="Arial" w:hAnsi="Arial" w:cs="Arial"/>
                                <w:color w:val="FF0000"/>
                              </w:rPr>
                              <w:t>6</w:t>
                            </w:r>
                            <w:r w:rsidR="00903EBC">
                              <w:rPr>
                                <w:rFonts w:ascii="Arial" w:hAnsi="Arial" w:cs="Arial"/>
                                <w:color w:val="FF0000"/>
                              </w:rPr>
                              <w:t>0</w:t>
                            </w:r>
                            <w:r w:rsidR="004D4F67" w:rsidRPr="00802767">
                              <w:rPr>
                                <w:rFonts w:ascii="Arial" w:hAnsi="Arial" w:cs="Arial"/>
                                <w:color w:val="FF0000"/>
                              </w:rPr>
                              <w:t xml:space="preserve">, </w:t>
                            </w:r>
                            <w:r w:rsidR="00903EBC">
                              <w:rPr>
                                <w:rFonts w:ascii="Arial" w:hAnsi="Arial" w:cs="Arial"/>
                                <w:color w:val="FF0000"/>
                              </w:rPr>
                              <w:t>hoch</w:t>
                            </w:r>
                            <w:r w:rsidR="00BE3223" w:rsidRPr="00802767">
                              <w:rPr>
                                <w:rFonts w:ascii="Arial" w:hAnsi="Arial" w:cs="Arial"/>
                                <w:color w:val="FF0000"/>
                              </w:rPr>
                              <w:t>brand</w:t>
                            </w:r>
                            <w:r w:rsidR="00903EBC">
                              <w:rPr>
                                <w:rFonts w:ascii="Arial" w:hAnsi="Arial" w:cs="Arial"/>
                                <w:color w:val="FF0000"/>
                              </w:rPr>
                              <w:t>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00E01349"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903EBC">
                              <w:rPr>
                                <w:rFonts w:ascii="Arial" w:hAnsi="Arial" w:cs="Arial"/>
                              </w:rPr>
                              <w:t>Option</w:t>
                            </w:r>
                            <w:r w:rsidR="00785173" w:rsidRPr="00745B66">
                              <w:rPr>
                                <w:rFonts w:ascii="Arial" w:hAnsi="Arial" w:cs="Arial"/>
                              </w:rPr>
                              <w:t>)</w:t>
                            </w:r>
                            <w:r w:rsidR="004D4F67" w:rsidRPr="00745B66">
                              <w:rPr>
                                <w:rFonts w:ascii="Arial" w:hAnsi="Arial" w:cs="Arial"/>
                              </w:rPr>
                              <w:t xml:space="preserve"> </w:t>
                            </w:r>
                          </w:p>
                          <w:p w14:paraId="337F69B9" w14:textId="32644E23"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r>
                            <w:r w:rsidR="00903EBC">
                              <w:rPr>
                                <w:rFonts w:ascii="Arial" w:hAnsi="Arial" w:cs="Arial"/>
                              </w:rPr>
                              <w:t>(Option</w:t>
                            </w:r>
                            <w:r w:rsidRPr="00200E8E">
                              <w:rPr>
                                <w:rFonts w:ascii="Arial" w:hAnsi="Arial" w:cs="Arial"/>
                              </w:rPr>
                              <w:t>)</w:t>
                            </w:r>
                          </w:p>
                          <w:p w14:paraId="3A07ABAF" w14:textId="30CF6A45"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903EBC">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486B3CD" w14:textId="77777777" w:rsidR="00903EBC" w:rsidRDefault="00903EBC" w:rsidP="00903EBC">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1.45</w:t>
                            </w:r>
                            <w:r>
                              <w:rPr>
                                <w:rFonts w:ascii="Arial" w:hAnsi="Arial" w:cs="Arial"/>
                              </w:rPr>
                              <w:t>0</w:t>
                            </w:r>
                            <w:r w:rsidRPr="00BE3223">
                              <w:rPr>
                                <w:rFonts w:ascii="Arial" w:hAnsi="Arial" w:cs="Arial"/>
                              </w:rPr>
                              <w:t xml:space="preserve"> </w:t>
                            </w:r>
                            <w:r>
                              <w:rPr>
                                <w:rFonts w:ascii="Arial" w:hAnsi="Arial" w:cs="Arial"/>
                              </w:rPr>
                              <w:t xml:space="preserve">mm </w:t>
                            </w:r>
                            <w:r w:rsidRPr="00BE3223">
                              <w:rPr>
                                <w:rFonts w:ascii="Arial" w:hAnsi="Arial" w:cs="Arial"/>
                              </w:rPr>
                              <w:t xml:space="preserve">x </w:t>
                            </w:r>
                            <w:r>
                              <w:rPr>
                                <w:rFonts w:ascii="Arial" w:hAnsi="Arial" w:cs="Arial"/>
                              </w:rPr>
                              <w:t>2</w:t>
                            </w:r>
                            <w:r w:rsidRPr="00BE3223">
                              <w:rPr>
                                <w:rFonts w:ascii="Arial" w:hAnsi="Arial" w:cs="Arial"/>
                              </w:rPr>
                              <w:t>.</w:t>
                            </w:r>
                            <w:r>
                              <w:rPr>
                                <w:rFonts w:ascii="Arial" w:hAnsi="Arial" w:cs="Arial"/>
                              </w:rPr>
                              <w:t>550</w:t>
                            </w:r>
                            <w:r w:rsidRPr="00BE3223">
                              <w:rPr>
                                <w:rFonts w:ascii="Arial" w:hAnsi="Arial" w:cs="Arial"/>
                              </w:rPr>
                              <w:t xml:space="preserve"> mm</w:t>
                            </w:r>
                          </w:p>
                          <w:p w14:paraId="6EACA320" w14:textId="77777777" w:rsidR="00903EBC" w:rsidRPr="00BE3223" w:rsidRDefault="00903EBC" w:rsidP="00903EBC">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Rahmenaußenmaße Breite x Höhe: 1.595 mm x 3.500 mm (ohne Türe 3.500 mm)</w:t>
                            </w:r>
                          </w:p>
                          <w:p w14:paraId="6FFAF2F1" w14:textId="77777777" w:rsidR="00903EBC" w:rsidRDefault="00903EBC" w:rsidP="00903EBC">
                            <w:pPr>
                              <w:pStyle w:val="Listenabsatz"/>
                              <w:numPr>
                                <w:ilvl w:val="0"/>
                                <w:numId w:val="1"/>
                              </w:numPr>
                              <w:tabs>
                                <w:tab w:val="left" w:pos="680"/>
                                <w:tab w:val="left" w:pos="2694"/>
                                <w:tab w:val="left" w:pos="2722"/>
                                <w:tab w:val="left" w:pos="7797"/>
                              </w:tabs>
                              <w:rPr>
                                <w:rFonts w:ascii="Arial" w:hAnsi="Arial" w:cs="Arial"/>
                              </w:rPr>
                            </w:pPr>
                            <w:r w:rsidRPr="00BE3223">
                              <w:rPr>
                                <w:rFonts w:ascii="Arial" w:hAnsi="Arial" w:cs="Arial"/>
                              </w:rPr>
                              <w:t>Glasgrößen: bis max. 1</w:t>
                            </w:r>
                            <w:r>
                              <w:rPr>
                                <w:rFonts w:ascii="Arial" w:hAnsi="Arial" w:cs="Arial"/>
                              </w:rPr>
                              <w:t>.250 mm x 2.550</w:t>
                            </w:r>
                            <w:r w:rsidRPr="00BE3223">
                              <w:rPr>
                                <w:rFonts w:ascii="Arial" w:hAnsi="Arial" w:cs="Arial"/>
                              </w:rPr>
                              <w:t xml:space="preserve"> mm, Hoch- und Querforma</w:t>
                            </w:r>
                            <w:r>
                              <w:rPr>
                                <w:rFonts w:ascii="Arial" w:hAnsi="Arial" w:cs="Arial"/>
                              </w:rPr>
                              <w:t>t</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A79827"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7E4CB494" w14:textId="77777777" w:rsidR="00AA12CF" w:rsidRDefault="00AA12CF" w:rsidP="00AA12CF">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für den Innen- und </w:t>
                      </w:r>
                      <w:proofErr w:type="spellStart"/>
                      <w:r w:rsidRPr="00785173">
                        <w:rPr>
                          <w:rFonts w:ascii="Arial" w:hAnsi="Arial" w:cs="Arial"/>
                        </w:rPr>
                        <w:t>Au</w:t>
                      </w:r>
                      <w:r>
                        <w:rPr>
                          <w:rFonts w:ascii="Arial" w:hAnsi="Arial" w:cs="Arial"/>
                        </w:rPr>
                        <w:t>ss</w:t>
                      </w:r>
                      <w:r w:rsidRPr="00785173">
                        <w:rPr>
                          <w:rFonts w:ascii="Arial" w:hAnsi="Arial" w:cs="Arial"/>
                        </w:rPr>
                        <w:t>eneinsatz</w:t>
                      </w:r>
                      <w:proofErr w:type="spellEnd"/>
                      <w:r>
                        <w:rPr>
                          <w:rFonts w:ascii="Arial" w:hAnsi="Arial" w:cs="Arial"/>
                        </w:rPr>
                        <w:t xml:space="preserve"> </w:t>
                      </w:r>
                    </w:p>
                    <w:p w14:paraId="5FB8871A" w14:textId="77777777" w:rsidR="00AA12CF" w:rsidRPr="00B82056" w:rsidRDefault="00AA12CF" w:rsidP="00AA12C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VKF Anerkennung / VKF technische Auskunft</w:t>
                      </w:r>
                    </w:p>
                    <w:p w14:paraId="3CE2D5EC" w14:textId="68527C50"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F52455">
                        <w:rPr>
                          <w:rFonts w:ascii="Arial" w:hAnsi="Arial" w:cs="Arial"/>
                          <w:color w:val="FF0000"/>
                        </w:rPr>
                        <w:t>6</w:t>
                      </w:r>
                      <w:r w:rsidR="00903EBC">
                        <w:rPr>
                          <w:rFonts w:ascii="Arial" w:hAnsi="Arial" w:cs="Arial"/>
                          <w:color w:val="FF0000"/>
                        </w:rPr>
                        <w:t>0</w:t>
                      </w:r>
                      <w:r w:rsidR="004D4F67" w:rsidRPr="00802767">
                        <w:rPr>
                          <w:rFonts w:ascii="Arial" w:hAnsi="Arial" w:cs="Arial"/>
                          <w:color w:val="FF0000"/>
                        </w:rPr>
                        <w:t xml:space="preserve">, </w:t>
                      </w:r>
                      <w:r w:rsidR="00903EBC">
                        <w:rPr>
                          <w:rFonts w:ascii="Arial" w:hAnsi="Arial" w:cs="Arial"/>
                          <w:color w:val="FF0000"/>
                        </w:rPr>
                        <w:t>hoch</w:t>
                      </w:r>
                      <w:r w:rsidR="00BE3223" w:rsidRPr="00802767">
                        <w:rPr>
                          <w:rFonts w:ascii="Arial" w:hAnsi="Arial" w:cs="Arial"/>
                          <w:color w:val="FF0000"/>
                        </w:rPr>
                        <w:t>brand</w:t>
                      </w:r>
                      <w:r w:rsidR="00903EBC">
                        <w:rPr>
                          <w:rFonts w:ascii="Arial" w:hAnsi="Arial" w:cs="Arial"/>
                          <w:color w:val="FF0000"/>
                        </w:rPr>
                        <w:t>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00E01349"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903EBC">
                        <w:rPr>
                          <w:rFonts w:ascii="Arial" w:hAnsi="Arial" w:cs="Arial"/>
                        </w:rPr>
                        <w:t>Option</w:t>
                      </w:r>
                      <w:r w:rsidR="00785173" w:rsidRPr="00745B66">
                        <w:rPr>
                          <w:rFonts w:ascii="Arial" w:hAnsi="Arial" w:cs="Arial"/>
                        </w:rPr>
                        <w:t>)</w:t>
                      </w:r>
                      <w:r w:rsidR="004D4F67" w:rsidRPr="00745B66">
                        <w:rPr>
                          <w:rFonts w:ascii="Arial" w:hAnsi="Arial" w:cs="Arial"/>
                        </w:rPr>
                        <w:t xml:space="preserve"> </w:t>
                      </w:r>
                    </w:p>
                    <w:p w14:paraId="337F69B9" w14:textId="32644E23"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r>
                      <w:r w:rsidR="00903EBC">
                        <w:rPr>
                          <w:rFonts w:ascii="Arial" w:hAnsi="Arial" w:cs="Arial"/>
                        </w:rPr>
                        <w:t>(Option</w:t>
                      </w:r>
                      <w:r w:rsidRPr="00200E8E">
                        <w:rPr>
                          <w:rFonts w:ascii="Arial" w:hAnsi="Arial" w:cs="Arial"/>
                        </w:rPr>
                        <w:t>)</w:t>
                      </w:r>
                    </w:p>
                    <w:p w14:paraId="3A07ABAF" w14:textId="30CF6A45"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903EBC">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486B3CD" w14:textId="77777777" w:rsidR="00903EBC" w:rsidRDefault="00903EBC" w:rsidP="00903EBC">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Pr="00BE3223">
                        <w:rPr>
                          <w:rFonts w:ascii="Arial" w:hAnsi="Arial" w:cs="Arial"/>
                        </w:rPr>
                        <w:t>1.45</w:t>
                      </w:r>
                      <w:r>
                        <w:rPr>
                          <w:rFonts w:ascii="Arial" w:hAnsi="Arial" w:cs="Arial"/>
                        </w:rPr>
                        <w:t>0</w:t>
                      </w:r>
                      <w:r w:rsidRPr="00BE3223">
                        <w:rPr>
                          <w:rFonts w:ascii="Arial" w:hAnsi="Arial" w:cs="Arial"/>
                        </w:rPr>
                        <w:t xml:space="preserve"> </w:t>
                      </w:r>
                      <w:r>
                        <w:rPr>
                          <w:rFonts w:ascii="Arial" w:hAnsi="Arial" w:cs="Arial"/>
                        </w:rPr>
                        <w:t xml:space="preserve">mm </w:t>
                      </w:r>
                      <w:r w:rsidRPr="00BE3223">
                        <w:rPr>
                          <w:rFonts w:ascii="Arial" w:hAnsi="Arial" w:cs="Arial"/>
                        </w:rPr>
                        <w:t xml:space="preserve">x </w:t>
                      </w:r>
                      <w:r>
                        <w:rPr>
                          <w:rFonts w:ascii="Arial" w:hAnsi="Arial" w:cs="Arial"/>
                        </w:rPr>
                        <w:t>2</w:t>
                      </w:r>
                      <w:r w:rsidRPr="00BE3223">
                        <w:rPr>
                          <w:rFonts w:ascii="Arial" w:hAnsi="Arial" w:cs="Arial"/>
                        </w:rPr>
                        <w:t>.</w:t>
                      </w:r>
                      <w:r>
                        <w:rPr>
                          <w:rFonts w:ascii="Arial" w:hAnsi="Arial" w:cs="Arial"/>
                        </w:rPr>
                        <w:t>550</w:t>
                      </w:r>
                      <w:r w:rsidRPr="00BE3223">
                        <w:rPr>
                          <w:rFonts w:ascii="Arial" w:hAnsi="Arial" w:cs="Arial"/>
                        </w:rPr>
                        <w:t xml:space="preserve"> mm</w:t>
                      </w:r>
                    </w:p>
                    <w:p w14:paraId="6EACA320" w14:textId="77777777" w:rsidR="00903EBC" w:rsidRPr="00BE3223" w:rsidRDefault="00903EBC" w:rsidP="00903EBC">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Rahmenaußenmaße Breite x Höhe: 1.595 mm x 3.500 mm (ohne Türe 3.500 mm)</w:t>
                      </w:r>
                    </w:p>
                    <w:p w14:paraId="6FFAF2F1" w14:textId="77777777" w:rsidR="00903EBC" w:rsidRDefault="00903EBC" w:rsidP="00903EBC">
                      <w:pPr>
                        <w:pStyle w:val="Listenabsatz"/>
                        <w:numPr>
                          <w:ilvl w:val="0"/>
                          <w:numId w:val="1"/>
                        </w:numPr>
                        <w:tabs>
                          <w:tab w:val="left" w:pos="680"/>
                          <w:tab w:val="left" w:pos="2694"/>
                          <w:tab w:val="left" w:pos="2722"/>
                          <w:tab w:val="left" w:pos="7797"/>
                        </w:tabs>
                        <w:rPr>
                          <w:rFonts w:ascii="Arial" w:hAnsi="Arial" w:cs="Arial"/>
                        </w:rPr>
                      </w:pPr>
                      <w:r w:rsidRPr="00BE3223">
                        <w:rPr>
                          <w:rFonts w:ascii="Arial" w:hAnsi="Arial" w:cs="Arial"/>
                        </w:rPr>
                        <w:t>Glasgrößen: bis max. 1</w:t>
                      </w:r>
                      <w:r>
                        <w:rPr>
                          <w:rFonts w:ascii="Arial" w:hAnsi="Arial" w:cs="Arial"/>
                        </w:rPr>
                        <w:t>.250 mm x 2.550</w:t>
                      </w:r>
                      <w:r w:rsidRPr="00BE3223">
                        <w:rPr>
                          <w:rFonts w:ascii="Arial" w:hAnsi="Arial" w:cs="Arial"/>
                        </w:rPr>
                        <w:t xml:space="preserve"> mm, Hoch- und Querforma</w:t>
                      </w:r>
                      <w:r>
                        <w:rPr>
                          <w:rFonts w:ascii="Arial" w:hAnsi="Arial" w:cs="Arial"/>
                        </w:rPr>
                        <w:t>t</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56455A">
        <w:rPr>
          <w:rFonts w:cs="Arial"/>
          <w:b/>
          <w:color w:val="auto"/>
          <w:w w:val="100"/>
          <w:sz w:val="28"/>
          <w:szCs w:val="28"/>
          <w:lang w:eastAsia="de-AT"/>
        </w:rPr>
        <w:t>t</w:t>
      </w:r>
      <w:r w:rsidR="00472EC2">
        <w:rPr>
          <w:rFonts w:cs="Arial"/>
          <w:b/>
          <w:color w:val="auto"/>
          <w:w w:val="100"/>
          <w:sz w:val="28"/>
          <w:szCs w:val="28"/>
          <w:lang w:eastAsia="de-AT"/>
        </w:rPr>
        <w:t>herm</w:t>
      </w:r>
      <w:r w:rsidR="00CB03F0">
        <w:rPr>
          <w:rFonts w:cs="Arial"/>
          <w:b/>
          <w:color w:val="auto"/>
          <w:w w:val="100"/>
          <w:sz w:val="28"/>
          <w:szCs w:val="28"/>
          <w:lang w:eastAsia="de-AT"/>
        </w:rPr>
        <w:t>-</w:t>
      </w:r>
      <w:r w:rsidR="00903EBC">
        <w:rPr>
          <w:rFonts w:cs="Arial"/>
          <w:b/>
          <w:color w:val="auto"/>
          <w:w w:val="100"/>
          <w:sz w:val="28"/>
          <w:szCs w:val="28"/>
          <w:lang w:eastAsia="de-AT"/>
        </w:rPr>
        <w:t>6</w:t>
      </w:r>
      <w:r w:rsidR="00CB03F0">
        <w:rPr>
          <w:rFonts w:cs="Arial"/>
          <w:b/>
          <w:color w:val="auto"/>
          <w:w w:val="100"/>
          <w:sz w:val="28"/>
          <w:szCs w:val="28"/>
          <w:lang w:eastAsia="de-AT"/>
        </w:rPr>
        <w:t>0 FIXELEMENT</w:t>
      </w:r>
    </w:p>
    <w:p w14:paraId="19C5E9DB" w14:textId="77777777" w:rsidR="00AA12CF" w:rsidRDefault="00AA12CF" w:rsidP="00F42562">
      <w:pPr>
        <w:tabs>
          <w:tab w:val="left" w:pos="680"/>
          <w:tab w:val="left" w:pos="2694"/>
          <w:tab w:val="left" w:pos="2722"/>
        </w:tabs>
        <w:ind w:right="310"/>
        <w:rPr>
          <w:rFonts w:ascii="Arial" w:hAnsi="Arial" w:cs="Arial"/>
          <w:b/>
        </w:rPr>
      </w:pPr>
    </w:p>
    <w:p w14:paraId="7EA18F8F" w14:textId="40C67D69" w:rsidR="00F42562" w:rsidRDefault="00F42562" w:rsidP="00F42562">
      <w:pPr>
        <w:tabs>
          <w:tab w:val="left" w:pos="680"/>
          <w:tab w:val="left" w:pos="2694"/>
          <w:tab w:val="left" w:pos="2722"/>
        </w:tabs>
        <w:ind w:right="310"/>
        <w:rPr>
          <w:rFonts w:ascii="Arial" w:hAnsi="Arial" w:cs="Arial"/>
          <w:b/>
        </w:rPr>
      </w:pPr>
      <w:r>
        <w:rPr>
          <w:rFonts w:ascii="Arial" w:hAnsi="Arial" w:cs="Arial"/>
          <w:b/>
        </w:rPr>
        <w:t>Allgemeine Konstruktionsbeschreibung:</w:t>
      </w:r>
    </w:p>
    <w:p w14:paraId="170D4DE6" w14:textId="77777777" w:rsidR="00F42562" w:rsidRDefault="00F42562" w:rsidP="00F42562">
      <w:pPr>
        <w:autoSpaceDE w:val="0"/>
        <w:autoSpaceDN w:val="0"/>
        <w:adjustRightInd w:val="0"/>
        <w:ind w:right="310"/>
        <w:jc w:val="both"/>
        <w:rPr>
          <w:rFonts w:ascii="Arial" w:hAnsi="Arial" w:cs="Arial"/>
        </w:rPr>
      </w:pPr>
      <w:r>
        <w:rPr>
          <w:rFonts w:ascii="Arial" w:hAnsi="Arial" w:cs="Arial"/>
        </w:rPr>
        <w:t>Umlaufende, w</w:t>
      </w:r>
      <w:r w:rsidRPr="00B33AEC">
        <w:rPr>
          <w:rFonts w:ascii="Arial" w:hAnsi="Arial" w:cs="Arial"/>
        </w:rPr>
        <w:t>ärmegedämmte Dreikammerprofile, Isolierzone mit 30 bis 35 mm breiten glasfaserverstärkten Polyamid-6.6-Leisten. Bautiefe der Rahmen 77 mm, innen und außen flächenbündig, mit doppe</w:t>
      </w:r>
      <w:r>
        <w:rPr>
          <w:rFonts w:ascii="Arial" w:hAnsi="Arial" w:cs="Arial"/>
        </w:rPr>
        <w:t>lter, verdeckt liegender EPDM-</w:t>
      </w:r>
      <w:r w:rsidRPr="00B33AEC">
        <w:rPr>
          <w:rFonts w:ascii="Arial" w:hAnsi="Arial" w:cs="Arial"/>
        </w:rPr>
        <w:t>Dichtung.</w:t>
      </w:r>
      <w:r>
        <w:rPr>
          <w:rFonts w:ascii="Arial" w:hAnsi="Arial" w:cs="Arial"/>
        </w:rPr>
        <w:t xml:space="preserve"> </w:t>
      </w:r>
      <w:r w:rsidRPr="00F0509B">
        <w:rPr>
          <w:rFonts w:ascii="Arial" w:hAnsi="Arial" w:cs="Arial"/>
        </w:rPr>
        <w:t xml:space="preserve">Dämmstreifen in die Isolierzone zur </w:t>
      </w:r>
      <w:r>
        <w:rPr>
          <w:rFonts w:ascii="Arial" w:hAnsi="Arial" w:cs="Arial"/>
        </w:rPr>
        <w:t>R</w:t>
      </w:r>
      <w:r w:rsidRPr="00F0509B">
        <w:rPr>
          <w:rFonts w:ascii="Arial" w:hAnsi="Arial" w:cs="Arial"/>
        </w:rPr>
        <w:t>eduzierung des</w:t>
      </w:r>
      <w:r>
        <w:rPr>
          <w:rFonts w:ascii="Arial" w:hAnsi="Arial" w:cs="Arial"/>
        </w:rPr>
        <w:t xml:space="preserve"> </w:t>
      </w:r>
      <w:r w:rsidRPr="00F0509B">
        <w:rPr>
          <w:rFonts w:ascii="Arial" w:hAnsi="Arial" w:cs="Arial"/>
        </w:rPr>
        <w:t>Hitzedurchgangs im Brandfall</w:t>
      </w:r>
      <w:r>
        <w:rPr>
          <w:rFonts w:ascii="Arial" w:hAnsi="Arial" w:cs="Arial"/>
        </w:rPr>
        <w:t xml:space="preserve">. </w:t>
      </w:r>
      <w:r w:rsidRPr="00701D27">
        <w:rPr>
          <w:rFonts w:ascii="Arial" w:hAnsi="Arial" w:cs="Arial"/>
        </w:rPr>
        <w:t xml:space="preserve">Schmale Ansichtsbreiten der </w:t>
      </w:r>
      <w:proofErr w:type="spellStart"/>
      <w:r w:rsidRPr="00701D27">
        <w:rPr>
          <w:rFonts w:ascii="Arial" w:hAnsi="Arial" w:cs="Arial"/>
        </w:rPr>
        <w:t>Blendrahmenkombinationen</w:t>
      </w:r>
      <w:proofErr w:type="spellEnd"/>
      <w:r w:rsidRPr="00701D27">
        <w:rPr>
          <w:rFonts w:ascii="Arial" w:hAnsi="Arial" w:cs="Arial"/>
        </w:rPr>
        <w:t xml:space="preserve"> ab 148 mm</w:t>
      </w:r>
      <w:r>
        <w:rPr>
          <w:rFonts w:ascii="Arial" w:hAnsi="Arial" w:cs="Arial"/>
        </w:rPr>
        <w:t>,</w:t>
      </w:r>
      <w:r w:rsidRPr="006550A0">
        <w:rPr>
          <w:noProof/>
        </w:rPr>
        <w:t xml:space="preserve"> </w:t>
      </w:r>
      <w:r>
        <w:rPr>
          <w:rFonts w:ascii="Arial" w:hAnsi="Arial" w:cs="Arial"/>
        </w:rPr>
        <w:t>Ansichtsbreite</w:t>
      </w:r>
      <w:r w:rsidRPr="00701D27">
        <w:rPr>
          <w:rFonts w:ascii="Arial" w:hAnsi="Arial" w:cs="Arial"/>
        </w:rPr>
        <w:t xml:space="preserve"> von </w:t>
      </w:r>
      <w:r>
        <w:rPr>
          <w:rFonts w:ascii="Arial" w:hAnsi="Arial" w:cs="Arial"/>
        </w:rPr>
        <w:t>71</w:t>
      </w:r>
      <w:r w:rsidRPr="00701D27">
        <w:rPr>
          <w:rFonts w:ascii="Arial" w:hAnsi="Arial" w:cs="Arial"/>
        </w:rPr>
        <w:t xml:space="preserve"> bis </w:t>
      </w:r>
      <w:r>
        <w:rPr>
          <w:rFonts w:ascii="Arial" w:hAnsi="Arial" w:cs="Arial"/>
        </w:rPr>
        <w:t>121</w:t>
      </w:r>
      <w:r w:rsidRPr="00701D27">
        <w:rPr>
          <w:rFonts w:ascii="Arial" w:hAnsi="Arial" w:cs="Arial"/>
        </w:rPr>
        <w:t xml:space="preserve"> mm, Blendrahmen bzw.</w:t>
      </w:r>
      <w:r>
        <w:rPr>
          <w:rFonts w:ascii="Arial" w:hAnsi="Arial" w:cs="Arial"/>
        </w:rPr>
        <w:t xml:space="preserve"> </w:t>
      </w:r>
      <w:r w:rsidRPr="00701D27">
        <w:rPr>
          <w:rFonts w:ascii="Arial" w:hAnsi="Arial" w:cs="Arial"/>
        </w:rPr>
        <w:t xml:space="preserve">Kopplungen von </w:t>
      </w:r>
      <w:r>
        <w:rPr>
          <w:rFonts w:ascii="Arial" w:hAnsi="Arial" w:cs="Arial"/>
        </w:rPr>
        <w:t>71</w:t>
      </w:r>
      <w:r w:rsidRPr="00701D27">
        <w:rPr>
          <w:rFonts w:ascii="Arial" w:hAnsi="Arial" w:cs="Arial"/>
        </w:rPr>
        <w:t xml:space="preserve"> bis </w:t>
      </w:r>
      <w:r>
        <w:rPr>
          <w:rFonts w:ascii="Arial" w:hAnsi="Arial" w:cs="Arial"/>
        </w:rPr>
        <w:t>182</w:t>
      </w:r>
      <w:r w:rsidRPr="00701D27">
        <w:rPr>
          <w:rFonts w:ascii="Arial" w:hAnsi="Arial" w:cs="Arial"/>
        </w:rPr>
        <w:t xml:space="preserve"> mm.</w:t>
      </w:r>
      <w:r>
        <w:rPr>
          <w:rFonts w:ascii="Arial" w:hAnsi="Arial" w:cs="Arial"/>
        </w:rPr>
        <w:t xml:space="preserve"> </w:t>
      </w:r>
    </w:p>
    <w:p w14:paraId="74722839" w14:textId="77777777" w:rsidR="00F42562" w:rsidRDefault="00F42562" w:rsidP="00F42562">
      <w:pPr>
        <w:ind w:right="310"/>
        <w:jc w:val="both"/>
        <w:rPr>
          <w:rFonts w:ascii="Arial" w:hAnsi="Arial" w:cs="Arial"/>
        </w:rPr>
      </w:pPr>
      <w:r>
        <w:rPr>
          <w:rFonts w:ascii="Arial" w:hAnsi="Arial" w:cs="Arial"/>
        </w:rPr>
        <w:t>Im Falle der Ausführung als Außenelement (</w:t>
      </w:r>
      <w:r w:rsidRPr="00B33AEC">
        <w:rPr>
          <w:rFonts w:ascii="Arial" w:hAnsi="Arial" w:cs="Arial"/>
        </w:rPr>
        <w:t xml:space="preserve">wärmegedämmte </w:t>
      </w:r>
      <w:r>
        <w:rPr>
          <w:rFonts w:ascii="Arial" w:hAnsi="Arial" w:cs="Arial"/>
        </w:rPr>
        <w:t>Elemente) werden</w:t>
      </w:r>
      <w:r w:rsidRPr="00B33AEC">
        <w:rPr>
          <w:rFonts w:ascii="Arial" w:hAnsi="Arial" w:cs="Arial"/>
        </w:rPr>
        <w:t xml:space="preserve"> Verglasungen sowie</w:t>
      </w:r>
      <w:r>
        <w:rPr>
          <w:rFonts w:ascii="Arial" w:hAnsi="Arial" w:cs="Arial"/>
        </w:rPr>
        <w:t xml:space="preserve"> eine</w:t>
      </w:r>
      <w:r w:rsidRPr="00B33AEC">
        <w:rPr>
          <w:rFonts w:ascii="Arial" w:hAnsi="Arial" w:cs="Arial"/>
        </w:rPr>
        <w:t xml:space="preserve"> patenti</w:t>
      </w:r>
      <w:r>
        <w:rPr>
          <w:rFonts w:ascii="Arial" w:hAnsi="Arial" w:cs="Arial"/>
        </w:rPr>
        <w:t xml:space="preserve">erte U-Wert-Sperre für beste </w:t>
      </w:r>
      <w:proofErr w:type="spellStart"/>
      <w:r>
        <w:rPr>
          <w:rFonts w:ascii="Arial" w:hAnsi="Arial" w:cs="Arial"/>
        </w:rPr>
        <w:t>Uf</w:t>
      </w:r>
      <w:proofErr w:type="spellEnd"/>
      <w:r>
        <w:rPr>
          <w:rFonts w:ascii="Arial" w:hAnsi="Arial" w:cs="Arial"/>
        </w:rPr>
        <w:t>–</w:t>
      </w:r>
      <w:r w:rsidRPr="00B33AEC">
        <w:rPr>
          <w:rFonts w:ascii="Arial" w:hAnsi="Arial" w:cs="Arial"/>
        </w:rPr>
        <w:t>Werte</w:t>
      </w:r>
      <w:r>
        <w:rPr>
          <w:rFonts w:ascii="Arial" w:hAnsi="Arial" w:cs="Arial"/>
        </w:rPr>
        <w:t xml:space="preserve"> ausgeführt</w:t>
      </w:r>
      <w:r w:rsidRPr="00B33AEC">
        <w:rPr>
          <w:rFonts w:ascii="Arial" w:hAnsi="Arial" w:cs="Arial"/>
        </w:rPr>
        <w:t>. Verglasungsdichtung innen und außen mit schmalen Ansichten, umlaufend einziehbar</w:t>
      </w:r>
      <w:r>
        <w:rPr>
          <w:rFonts w:ascii="Arial" w:hAnsi="Arial" w:cs="Arial"/>
        </w:rPr>
        <w:t>, a</w:t>
      </w:r>
      <w:r w:rsidRPr="00B33AEC">
        <w:rPr>
          <w:rFonts w:ascii="Arial" w:hAnsi="Arial" w:cs="Arial"/>
        </w:rPr>
        <w:t>lle Dichtungen mit Gleitpolymerbeschichtung, geeignet für selbstreinigende Verglasungen</w:t>
      </w:r>
      <w:r>
        <w:rPr>
          <w:rFonts w:ascii="Arial" w:hAnsi="Arial" w:cs="Arial"/>
        </w:rPr>
        <w:t xml:space="preserve">.  </w:t>
      </w:r>
    </w:p>
    <w:p w14:paraId="5A7E1156" w14:textId="77777777" w:rsidR="00F42562" w:rsidRPr="00EE543D" w:rsidRDefault="00F42562" w:rsidP="00F42562">
      <w:pPr>
        <w:ind w:right="310"/>
        <w:jc w:val="both"/>
        <w:rPr>
          <w:rFonts w:ascii="Arial" w:hAnsi="Arial" w:cs="Arial"/>
          <w:sz w:val="10"/>
          <w:szCs w:val="10"/>
        </w:rPr>
      </w:pPr>
    </w:p>
    <w:p w14:paraId="32D8C33B" w14:textId="77777777" w:rsidR="00AA12CF" w:rsidRDefault="00AA12CF" w:rsidP="00F42562">
      <w:pPr>
        <w:ind w:right="310"/>
        <w:jc w:val="both"/>
        <w:rPr>
          <w:rFonts w:ascii="Arial" w:hAnsi="Arial" w:cs="Arial"/>
          <w:b/>
        </w:rPr>
      </w:pPr>
    </w:p>
    <w:p w14:paraId="316BE92F" w14:textId="699FCF18" w:rsidR="00F42562" w:rsidRPr="00646C54" w:rsidRDefault="00F42562" w:rsidP="00F42562">
      <w:pPr>
        <w:ind w:right="310"/>
        <w:jc w:val="both"/>
        <w:rPr>
          <w:rFonts w:ascii="Arial" w:hAnsi="Arial" w:cs="Arial"/>
        </w:rPr>
      </w:pPr>
      <w:r>
        <w:rPr>
          <w:rFonts w:ascii="Arial" w:hAnsi="Arial" w:cs="Arial"/>
          <w:b/>
        </w:rPr>
        <w:t>Verglasung</w:t>
      </w:r>
      <w:r>
        <w:rPr>
          <w:rFonts w:ascii="Arial" w:hAnsi="Arial" w:cs="Arial"/>
        </w:rPr>
        <w:t>:</w:t>
      </w:r>
    </w:p>
    <w:p w14:paraId="13DD7ADB" w14:textId="2986D61B" w:rsidR="00F42562" w:rsidRPr="0069583F" w:rsidRDefault="00F42562" w:rsidP="00F42562">
      <w:pPr>
        <w:autoSpaceDE w:val="0"/>
        <w:autoSpaceDN w:val="0"/>
        <w:adjustRightInd w:val="0"/>
        <w:ind w:right="310"/>
        <w:jc w:val="both"/>
        <w:rPr>
          <w:rFonts w:ascii="Arial" w:hAnsi="Arial" w:cs="Arial"/>
        </w:rPr>
      </w:pPr>
      <w:r>
        <w:rPr>
          <w:rFonts w:ascii="Arial" w:hAnsi="Arial" w:cs="Arial"/>
        </w:rPr>
        <w:t xml:space="preserve">Es werden je nach Anwendung </w:t>
      </w:r>
      <w:r w:rsidRPr="00F0509B">
        <w:rPr>
          <w:rFonts w:ascii="Arial" w:hAnsi="Arial" w:cs="Arial"/>
          <w:lang w:val="de-AT" w:eastAsia="de-DE"/>
        </w:rPr>
        <w:t>Brandschutz Mono- und Isoliergläser in Kombinationen für Sonnen-, Schall- und Wärmeschutzanforderungen,</w:t>
      </w:r>
      <w:r>
        <w:rPr>
          <w:rFonts w:ascii="Arial" w:hAnsi="Arial" w:cs="Arial"/>
          <w:lang w:val="de-AT" w:eastAsia="de-DE"/>
        </w:rPr>
        <w:t xml:space="preserve"> </w:t>
      </w:r>
      <w:r w:rsidRPr="00F0509B">
        <w:rPr>
          <w:rFonts w:ascii="Arial" w:hAnsi="Arial" w:cs="Arial"/>
          <w:lang w:val="de-AT" w:eastAsia="de-DE"/>
        </w:rPr>
        <w:t>einbruchhemmende Gläser oder auch Gläser nach der DIN 18008-4</w:t>
      </w:r>
      <w:r>
        <w:rPr>
          <w:rFonts w:ascii="Arial" w:hAnsi="Arial" w:cs="Arial"/>
          <w:lang w:val="de-AT" w:eastAsia="de-DE"/>
        </w:rPr>
        <w:t xml:space="preserve"> </w:t>
      </w:r>
      <w:r>
        <w:rPr>
          <w:rFonts w:ascii="Arial" w:hAnsi="Arial" w:cs="Arial"/>
          <w:b/>
          <w:bCs/>
          <w:lang w:val="de-AT" w:eastAsia="de-DE"/>
        </w:rPr>
        <w:t xml:space="preserve">Typ </w:t>
      </w:r>
      <w:proofErr w:type="spellStart"/>
      <w:r w:rsidR="00A067ED">
        <w:rPr>
          <w:rFonts w:ascii="Arial" w:hAnsi="Arial" w:cs="Arial"/>
          <w:b/>
          <w:bCs/>
          <w:lang w:val="de-AT" w:eastAsia="de-DE"/>
        </w:rPr>
        <w:t>Contraflam</w:t>
      </w:r>
      <w:proofErr w:type="spellEnd"/>
      <w:r w:rsidRPr="00F0509B">
        <w:rPr>
          <w:rFonts w:ascii="Arial" w:hAnsi="Arial" w:cs="Arial"/>
          <w:b/>
          <w:bCs/>
          <w:lang w:val="de-AT" w:eastAsia="de-DE"/>
        </w:rPr>
        <w:t xml:space="preserve"> </w:t>
      </w:r>
      <w:r w:rsidR="00A067ED">
        <w:rPr>
          <w:rFonts w:ascii="Arial" w:hAnsi="Arial" w:cs="Arial"/>
          <w:b/>
          <w:bCs/>
          <w:lang w:val="de-AT" w:eastAsia="de-DE"/>
        </w:rPr>
        <w:t>6</w:t>
      </w:r>
      <w:r w:rsidRPr="00F0509B">
        <w:rPr>
          <w:rFonts w:ascii="Arial" w:hAnsi="Arial" w:cs="Arial"/>
          <w:b/>
          <w:bCs/>
          <w:lang w:val="de-AT" w:eastAsia="de-DE"/>
        </w:rPr>
        <w:t>0</w:t>
      </w:r>
      <w:r>
        <w:rPr>
          <w:rFonts w:ascii="Arial" w:hAnsi="Arial" w:cs="Arial"/>
          <w:b/>
          <w:bCs/>
          <w:lang w:val="de-AT" w:eastAsia="de-DE"/>
        </w:rPr>
        <w:t xml:space="preserve"> </w:t>
      </w:r>
      <w:r w:rsidRPr="00F0509B">
        <w:rPr>
          <w:rFonts w:ascii="Arial" w:hAnsi="Arial" w:cs="Arial"/>
          <w:lang w:val="de-AT" w:eastAsia="de-DE"/>
        </w:rPr>
        <w:t xml:space="preserve">eingebaut </w:t>
      </w:r>
      <w:r w:rsidRPr="00F0509B">
        <w:rPr>
          <w:rFonts w:ascii="Arial" w:hAnsi="Arial" w:cs="Arial"/>
          <w:bCs/>
          <w:lang w:val="de-AT" w:eastAsia="de-DE"/>
        </w:rPr>
        <w:t>(Monogläser, Isoliergläser</w:t>
      </w:r>
      <w:r w:rsidRPr="00F0509B">
        <w:rPr>
          <w:rFonts w:ascii="Arial" w:hAnsi="Arial" w:cs="Arial"/>
          <w:lang w:val="de-AT" w:eastAsia="de-DE"/>
        </w:rPr>
        <w:t>).</w:t>
      </w:r>
      <w:r>
        <w:rPr>
          <w:rFonts w:ascii="Arial" w:hAnsi="Arial" w:cs="Arial"/>
          <w:lang w:val="de-AT" w:eastAsia="de-DE"/>
        </w:rPr>
        <w:t xml:space="preserve"> </w:t>
      </w:r>
      <w:r w:rsidRPr="00F0509B">
        <w:rPr>
          <w:rFonts w:ascii="Arial" w:hAnsi="Arial" w:cs="Arial"/>
          <w:lang w:val="de-AT" w:eastAsia="de-DE"/>
        </w:rPr>
        <w:t>Selbstklebende bzw. selbsthaftende PVC - oder PET - Folien in einer Breite von</w:t>
      </w:r>
      <w:r>
        <w:rPr>
          <w:rFonts w:ascii="Arial" w:hAnsi="Arial" w:cs="Arial"/>
          <w:lang w:val="de-AT" w:eastAsia="de-DE"/>
        </w:rPr>
        <w:t xml:space="preserve"> </w:t>
      </w:r>
      <w:r w:rsidRPr="00F0509B">
        <w:rPr>
          <w:rFonts w:ascii="Arial" w:hAnsi="Arial" w:cs="Arial"/>
          <w:lang w:val="de-AT" w:eastAsia="de-DE"/>
        </w:rPr>
        <w:t>50 - 500 mm können auf Mono-</w:t>
      </w:r>
      <w:proofErr w:type="spellStart"/>
      <w:r w:rsidRPr="00F0509B">
        <w:rPr>
          <w:rFonts w:ascii="Arial" w:hAnsi="Arial" w:cs="Arial"/>
          <w:lang w:val="de-AT" w:eastAsia="de-DE"/>
        </w:rPr>
        <w:t>Pyrostopgläsern</w:t>
      </w:r>
      <w:proofErr w:type="spellEnd"/>
      <w:r w:rsidRPr="00F0509B">
        <w:rPr>
          <w:rFonts w:ascii="Arial" w:hAnsi="Arial" w:cs="Arial"/>
          <w:lang w:val="de-AT" w:eastAsia="de-DE"/>
        </w:rPr>
        <w:t xml:space="preserve"> nachträglich aufgebracht werden.</w:t>
      </w:r>
      <w:r>
        <w:rPr>
          <w:rFonts w:ascii="Arial" w:hAnsi="Arial" w:cs="Arial"/>
          <w:lang w:val="de-AT" w:eastAsia="de-DE"/>
        </w:rPr>
        <w:t xml:space="preserve"> </w:t>
      </w:r>
      <w:r w:rsidRPr="00F0509B">
        <w:rPr>
          <w:rFonts w:ascii="Arial" w:hAnsi="Arial" w:cs="Arial"/>
          <w:lang w:val="de-AT" w:eastAsia="de-DE"/>
        </w:rPr>
        <w:t>Die Folien dürfen 50 - 250 μm stark sein.</w:t>
      </w:r>
      <w:r>
        <w:rPr>
          <w:rFonts w:ascii="Arial" w:hAnsi="Arial" w:cs="Arial"/>
          <w:lang w:val="de-AT" w:eastAsia="de-DE"/>
        </w:rPr>
        <w:t xml:space="preserve"> </w:t>
      </w:r>
    </w:p>
    <w:p w14:paraId="32BEE1AD" w14:textId="77777777" w:rsidR="00F42562" w:rsidRPr="00021B3D" w:rsidRDefault="00F42562" w:rsidP="00F42562">
      <w:pPr>
        <w:ind w:right="310"/>
        <w:jc w:val="both"/>
        <w:rPr>
          <w:rFonts w:ascii="Arial" w:hAnsi="Arial" w:cs="Arial"/>
          <w:sz w:val="10"/>
          <w:szCs w:val="10"/>
        </w:rPr>
      </w:pPr>
    </w:p>
    <w:p w14:paraId="4FF7777D" w14:textId="77777777" w:rsidR="00AA12CF" w:rsidRPr="00AA12CF" w:rsidRDefault="00AA12CF" w:rsidP="00F42562">
      <w:pPr>
        <w:ind w:right="310"/>
        <w:jc w:val="both"/>
        <w:rPr>
          <w:rFonts w:ascii="Arial" w:hAnsi="Arial" w:cs="Arial"/>
          <w:b/>
        </w:rPr>
      </w:pPr>
    </w:p>
    <w:p w14:paraId="5FE47393" w14:textId="24684A4F" w:rsidR="00F42562" w:rsidRPr="00AA12CF" w:rsidRDefault="00F42562" w:rsidP="00F42562">
      <w:pPr>
        <w:ind w:right="310"/>
        <w:jc w:val="both"/>
        <w:rPr>
          <w:rFonts w:ascii="Arial" w:hAnsi="Arial" w:cs="Arial"/>
          <w:b/>
        </w:rPr>
      </w:pPr>
      <w:r w:rsidRPr="00AA12CF">
        <w:rPr>
          <w:rFonts w:ascii="Arial" w:hAnsi="Arial" w:cs="Arial"/>
          <w:b/>
        </w:rPr>
        <w:t>Feuerwiderstandsklasse nach EN13501-2: EI</w:t>
      </w:r>
      <w:r w:rsidRPr="00AA12CF">
        <w:rPr>
          <w:rFonts w:ascii="Arial" w:hAnsi="Arial" w:cs="Arial"/>
          <w:b/>
          <w:vertAlign w:val="subscript"/>
        </w:rPr>
        <w:t>2</w:t>
      </w:r>
      <w:r w:rsidR="00903EBC" w:rsidRPr="00AA12CF">
        <w:rPr>
          <w:rFonts w:ascii="Arial" w:hAnsi="Arial" w:cs="Arial"/>
          <w:b/>
        </w:rPr>
        <w:t>6</w:t>
      </w:r>
      <w:r w:rsidRPr="00AA12CF">
        <w:rPr>
          <w:rFonts w:ascii="Arial" w:hAnsi="Arial" w:cs="Arial"/>
          <w:b/>
        </w:rPr>
        <w:t>0</w:t>
      </w:r>
    </w:p>
    <w:p w14:paraId="5A32C46A" w14:textId="77777777" w:rsidR="00F42562" w:rsidRPr="00AA12CF" w:rsidRDefault="00F42562" w:rsidP="00F42562">
      <w:pPr>
        <w:ind w:right="310"/>
        <w:jc w:val="both"/>
        <w:rPr>
          <w:rFonts w:ascii="Arial" w:hAnsi="Arial" w:cs="Arial"/>
        </w:rPr>
      </w:pPr>
    </w:p>
    <w:p w14:paraId="68A5F391" w14:textId="77777777" w:rsidR="00F42562" w:rsidRPr="00AA12CF" w:rsidRDefault="00F42562" w:rsidP="00F42562">
      <w:pPr>
        <w:ind w:right="310"/>
        <w:rPr>
          <w:rFonts w:ascii="Arial" w:hAnsi="Arial" w:cs="Arial"/>
        </w:rPr>
      </w:pPr>
      <w:r w:rsidRPr="00AA12CF">
        <w:rPr>
          <w:rFonts w:ascii="Arial" w:hAnsi="Arial" w:cs="Arial"/>
        </w:rPr>
        <w:t xml:space="preserve">Bei </w:t>
      </w:r>
      <w:proofErr w:type="spellStart"/>
      <w:r w:rsidRPr="00AA12CF">
        <w:rPr>
          <w:rFonts w:ascii="Arial" w:hAnsi="Arial" w:cs="Arial"/>
        </w:rPr>
        <w:t>Aussenanwendung</w:t>
      </w:r>
      <w:proofErr w:type="spellEnd"/>
      <w:r w:rsidRPr="00AA12CF">
        <w:rPr>
          <w:rFonts w:ascii="Arial" w:hAnsi="Arial" w:cs="Arial"/>
        </w:rPr>
        <w:t xml:space="preserve">/Einbruchhemmung sind die Verglasungen entsprechend Zulassung für die gewählte Option zu verwenden! </w:t>
      </w:r>
    </w:p>
    <w:p w14:paraId="417DF271" w14:textId="77777777" w:rsidR="00F42562" w:rsidRPr="00AA12CF" w:rsidRDefault="00F42562" w:rsidP="00F42562">
      <w:pPr>
        <w:ind w:right="310"/>
        <w:jc w:val="both"/>
        <w:rPr>
          <w:rFonts w:ascii="Arial" w:hAnsi="Arial" w:cs="Arial"/>
        </w:rPr>
      </w:pPr>
    </w:p>
    <w:p w14:paraId="6C112AB2" w14:textId="77777777" w:rsidR="00AA12CF" w:rsidRPr="00AA12CF" w:rsidRDefault="00AA12CF" w:rsidP="00F42562">
      <w:pPr>
        <w:ind w:right="310"/>
        <w:rPr>
          <w:rFonts w:ascii="Arial" w:hAnsi="Arial" w:cs="Arial"/>
          <w:b/>
          <w:bCs/>
        </w:rPr>
      </w:pPr>
    </w:p>
    <w:p w14:paraId="6FFD2790" w14:textId="77777777" w:rsidR="00AA12CF" w:rsidRDefault="00AA12CF">
      <w:pPr>
        <w:rPr>
          <w:rFonts w:ascii="Arial" w:hAnsi="Arial" w:cs="Arial"/>
          <w:b/>
          <w:bCs/>
        </w:rPr>
      </w:pPr>
      <w:r>
        <w:rPr>
          <w:rFonts w:ascii="Arial" w:hAnsi="Arial" w:cs="Arial"/>
          <w:b/>
          <w:bCs/>
        </w:rPr>
        <w:br w:type="page"/>
      </w:r>
    </w:p>
    <w:p w14:paraId="17CAC10E" w14:textId="58A93FB0" w:rsidR="00F42562" w:rsidRDefault="00F42562" w:rsidP="00F42562">
      <w:pPr>
        <w:ind w:right="310"/>
        <w:rPr>
          <w:rFonts w:ascii="Arial" w:hAnsi="Arial" w:cs="Arial"/>
          <w:lang w:val="de-AT"/>
        </w:rPr>
      </w:pPr>
      <w:r w:rsidRPr="00BC71F9">
        <w:rPr>
          <w:rFonts w:ascii="Arial" w:hAnsi="Arial" w:cs="Arial"/>
          <w:b/>
          <w:bCs/>
        </w:rPr>
        <w:lastRenderedPageBreak/>
        <w:t>1 </w:t>
      </w:r>
      <w:proofErr w:type="spellStart"/>
      <w:r w:rsidRPr="00BC71F9">
        <w:rPr>
          <w:rFonts w:ascii="Arial" w:hAnsi="Arial" w:cs="Arial"/>
          <w:b/>
          <w:bCs/>
        </w:rPr>
        <w:t>flg</w:t>
      </w:r>
      <w:proofErr w:type="spellEnd"/>
      <w:r w:rsidRPr="00BC71F9">
        <w:rPr>
          <w:rFonts w:ascii="Arial" w:hAnsi="Arial" w:cs="Arial"/>
          <w:b/>
          <w:bCs/>
        </w:rPr>
        <w:t>. Rohrrahmen-</w:t>
      </w:r>
      <w:r>
        <w:rPr>
          <w:rFonts w:ascii="Arial" w:hAnsi="Arial" w:cs="Arial"/>
          <w:b/>
          <w:bCs/>
        </w:rPr>
        <w:t>Fixelement</w:t>
      </w:r>
      <w:r w:rsidRPr="00BC71F9">
        <w:rPr>
          <w:rFonts w:ascii="Arial" w:hAnsi="Arial" w:cs="Arial"/>
          <w:b/>
          <w:bCs/>
        </w:rPr>
        <w:t> mit brandhemmender Funktion</w:t>
      </w:r>
      <w:r w:rsidRPr="00BC71F9">
        <w:rPr>
          <w:rFonts w:ascii="Arial" w:hAnsi="Arial" w:cs="Arial"/>
          <w:lang w:val="de-AT"/>
        </w:rPr>
        <w:t> </w:t>
      </w:r>
    </w:p>
    <w:p w14:paraId="230114A2" w14:textId="77777777" w:rsidR="00AA12CF" w:rsidRDefault="00AA12CF" w:rsidP="00F42562">
      <w:pPr>
        <w:ind w:right="310"/>
        <w:rPr>
          <w:rFonts w:ascii="Arial" w:hAnsi="Arial" w:cs="Arial"/>
          <w:lang w:val="de-AT"/>
        </w:rPr>
      </w:pPr>
    </w:p>
    <w:p w14:paraId="1FF2D715" w14:textId="77777777" w:rsidR="00AA12CF" w:rsidRDefault="00AA12CF" w:rsidP="00AA12CF">
      <w:pPr>
        <w:ind w:right="310"/>
        <w:rPr>
          <w:rFonts w:ascii="Arial" w:hAnsi="Arial" w:cs="Arial"/>
        </w:rPr>
      </w:pPr>
    </w:p>
    <w:p w14:paraId="43B071AF" w14:textId="2B92206E" w:rsidR="00AA12CF" w:rsidRDefault="00AA12CF" w:rsidP="00AA12CF">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r>
        <w:rPr>
          <w:rFonts w:ascii="Arial" w:hAnsi="Arial" w:cs="Arial"/>
          <w:b/>
          <w:bCs/>
        </w:rPr>
        <w:t>, VKF Nr.: . . . . . . . . . . .</w:t>
      </w:r>
    </w:p>
    <w:p w14:paraId="2C7C9D6F" w14:textId="77777777" w:rsidR="00AA12CF" w:rsidRPr="00BC71F9" w:rsidRDefault="00AA12CF" w:rsidP="00F42562">
      <w:pPr>
        <w:ind w:right="310"/>
        <w:rPr>
          <w:rFonts w:ascii="Arial" w:hAnsi="Arial" w:cs="Arial"/>
          <w:lang w:val="de-AT"/>
        </w:rPr>
      </w:pPr>
    </w:p>
    <w:p w14:paraId="585CEE0E" w14:textId="77777777" w:rsidR="00F42562" w:rsidRPr="00BC71F9" w:rsidRDefault="00F42562" w:rsidP="00F42562">
      <w:pPr>
        <w:ind w:right="310"/>
        <w:rPr>
          <w:rFonts w:ascii="Arial" w:hAnsi="Arial" w:cs="Arial"/>
          <w:sz w:val="10"/>
          <w:szCs w:val="10"/>
          <w:lang w:val="de-AT"/>
        </w:rPr>
      </w:pPr>
      <w:r w:rsidRPr="00BC71F9">
        <w:rPr>
          <w:rFonts w:ascii="Arial" w:hAnsi="Arial" w:cs="Arial"/>
          <w:lang w:val="de-AT"/>
        </w:rPr>
        <w:t> </w:t>
      </w:r>
    </w:p>
    <w:p w14:paraId="0025833B" w14:textId="77777777" w:rsidR="00F42562" w:rsidRPr="00BC71F9" w:rsidRDefault="00F42562" w:rsidP="00F42562">
      <w:pPr>
        <w:ind w:right="310"/>
        <w:rPr>
          <w:rFonts w:ascii="Arial" w:hAnsi="Arial" w:cs="Arial"/>
          <w:lang w:val="de-AT"/>
        </w:rPr>
      </w:pPr>
      <w:r w:rsidRPr="00BC71F9">
        <w:rPr>
          <w:rFonts w:ascii="Arial" w:hAnsi="Arial" w:cs="Arial"/>
          <w:b/>
          <w:bCs/>
          <w:lang w:val="de-AT"/>
        </w:rPr>
        <w:t>Anwendung:</w:t>
      </w:r>
      <w:r w:rsidRPr="00BC71F9">
        <w:rPr>
          <w:rFonts w:ascii="Arial" w:hAnsi="Arial" w:cs="Arial"/>
          <w:lang w:val="de-AT"/>
        </w:rPr>
        <w:tab/>
      </w:r>
      <w:r>
        <w:rPr>
          <w:rFonts w:ascii="Arial" w:hAnsi="Arial" w:cs="Arial"/>
          <w:lang w:val="de-AT"/>
        </w:rPr>
        <w:tab/>
      </w:r>
      <w:r w:rsidRPr="00BC71F9">
        <w:rPr>
          <w:rFonts w:ascii="Arial" w:hAnsi="Arial" w:cs="Arial"/>
          <w:lang w:val="de-AT"/>
        </w:rPr>
        <w:t xml:space="preserve">Innen </w:t>
      </w:r>
      <w:r>
        <w:rPr>
          <w:rFonts w:ascii="Arial" w:hAnsi="Arial" w:cs="Arial"/>
          <w:lang w:val="de-AT"/>
        </w:rPr>
        <w:t xml:space="preserve">/ </w:t>
      </w:r>
      <w:proofErr w:type="spellStart"/>
      <w:r w:rsidRPr="00BC71F9">
        <w:rPr>
          <w:rFonts w:ascii="Arial" w:hAnsi="Arial" w:cs="Arial"/>
          <w:lang w:val="de-AT"/>
        </w:rPr>
        <w:t>Aussen</w:t>
      </w:r>
      <w:proofErr w:type="spellEnd"/>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3A281060" w14:textId="1C41541E" w:rsidR="00F42562" w:rsidRPr="00BC71F9" w:rsidRDefault="00F42562" w:rsidP="00F42562">
      <w:pPr>
        <w:ind w:right="310"/>
        <w:rPr>
          <w:rFonts w:ascii="Arial" w:hAnsi="Arial" w:cs="Arial"/>
          <w:lang w:val="de-AT"/>
        </w:rPr>
      </w:pPr>
      <w:r w:rsidRPr="00BC71F9">
        <w:rPr>
          <w:rFonts w:ascii="Arial" w:hAnsi="Arial" w:cs="Arial"/>
          <w:b/>
          <w:bCs/>
          <w:lang w:val="de-AT"/>
        </w:rPr>
        <w:t>Feuerschutz: </w:t>
      </w:r>
      <w:r w:rsidRPr="00BC71F9">
        <w:rPr>
          <w:rFonts w:ascii="Arial" w:hAnsi="Arial" w:cs="Arial"/>
          <w:lang w:val="de-AT"/>
        </w:rPr>
        <w:tab/>
      </w:r>
      <w:r>
        <w:rPr>
          <w:rFonts w:ascii="Arial" w:hAnsi="Arial" w:cs="Arial"/>
          <w:lang w:val="de-AT"/>
        </w:rPr>
        <w:tab/>
      </w:r>
      <w:r w:rsidRPr="00BC71F9">
        <w:rPr>
          <w:rFonts w:ascii="Arial" w:hAnsi="Arial" w:cs="Arial"/>
          <w:b/>
          <w:bCs/>
          <w:lang w:val="de-AT"/>
        </w:rPr>
        <w:t>EI²</w:t>
      </w:r>
      <w:r w:rsidR="00903EBC">
        <w:rPr>
          <w:rFonts w:ascii="Arial" w:hAnsi="Arial" w:cs="Arial"/>
          <w:b/>
          <w:bCs/>
          <w:lang w:val="de-AT"/>
        </w:rPr>
        <w:t>6</w:t>
      </w:r>
      <w:r w:rsidRPr="00BC71F9">
        <w:rPr>
          <w:rFonts w:ascii="Arial" w:hAnsi="Arial" w:cs="Arial"/>
          <w:b/>
          <w:bCs/>
          <w:lang w:val="de-AT"/>
        </w:rPr>
        <w:t>0</w:t>
      </w:r>
      <w:r w:rsidRPr="00BC71F9">
        <w:rPr>
          <w:rFonts w:ascii="Arial" w:hAnsi="Arial" w:cs="Arial"/>
          <w:lang w:val="de-AT"/>
        </w:rPr>
        <w:t> </w:t>
      </w:r>
    </w:p>
    <w:p w14:paraId="2E091795" w14:textId="7D02C7CE" w:rsidR="00F42562" w:rsidRPr="00BC71F9" w:rsidRDefault="00F42562" w:rsidP="00F42562">
      <w:pPr>
        <w:ind w:right="310"/>
        <w:rPr>
          <w:rFonts w:ascii="Arial" w:hAnsi="Arial" w:cs="Arial"/>
          <w:lang w:val="de-AT"/>
        </w:rPr>
      </w:pPr>
      <w:r>
        <w:rPr>
          <w:rFonts w:ascii="Arial" w:hAnsi="Arial" w:cs="Arial"/>
          <w:b/>
          <w:bCs/>
          <w:lang w:val="de-AT"/>
        </w:rPr>
        <w:t>Einbruchhemmung</w:t>
      </w:r>
      <w:r w:rsidRPr="00BC71F9">
        <w:rPr>
          <w:rFonts w:ascii="Arial" w:hAnsi="Arial" w:cs="Arial"/>
          <w:b/>
          <w:bCs/>
          <w:lang w:val="de-AT"/>
        </w:rPr>
        <w:t>:</w:t>
      </w:r>
      <w:r w:rsidRPr="00BC71F9">
        <w:rPr>
          <w:rFonts w:ascii="Arial" w:hAnsi="Arial" w:cs="Arial"/>
          <w:lang w:val="de-AT"/>
        </w:rPr>
        <w:t> </w:t>
      </w:r>
      <w:r w:rsidRPr="00BC71F9">
        <w:rPr>
          <w:rFonts w:ascii="Arial" w:hAnsi="Arial" w:cs="Arial"/>
          <w:lang w:val="de-AT"/>
        </w:rPr>
        <w:tab/>
      </w:r>
      <w:r>
        <w:rPr>
          <w:rFonts w:ascii="Arial" w:hAnsi="Arial" w:cs="Arial"/>
          <w:lang w:val="de-AT"/>
        </w:rPr>
        <w:t>ohne/RC2</w:t>
      </w:r>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2DDA75CA" w14:textId="77777777" w:rsidR="00F42562" w:rsidRDefault="00F42562" w:rsidP="00F42562">
      <w:pPr>
        <w:ind w:right="310"/>
        <w:rPr>
          <w:rFonts w:ascii="Arial" w:hAnsi="Arial" w:cs="Arial"/>
          <w:b/>
          <w:bCs/>
        </w:rPr>
      </w:pPr>
      <w:r>
        <w:rPr>
          <w:rFonts w:ascii="Arial" w:hAnsi="Arial" w:cs="Arial"/>
          <w:b/>
          <w:bCs/>
        </w:rPr>
        <w:t xml:space="preserve">Schalldämmung </w:t>
      </w:r>
      <w:proofErr w:type="spellStart"/>
      <w:r>
        <w:rPr>
          <w:rFonts w:ascii="Arial" w:hAnsi="Arial" w:cs="Arial"/>
          <w:b/>
          <w:bCs/>
        </w:rPr>
        <w:t>Rw</w:t>
      </w:r>
      <w:proofErr w:type="spellEnd"/>
      <w:r>
        <w:rPr>
          <w:rFonts w:ascii="Arial" w:hAnsi="Arial" w:cs="Arial"/>
          <w:b/>
          <w:bCs/>
        </w:rPr>
        <w:t>:</w:t>
      </w:r>
      <w:r>
        <w:rPr>
          <w:rFonts w:ascii="Arial" w:hAnsi="Arial" w:cs="Arial"/>
          <w:b/>
          <w:bCs/>
        </w:rPr>
        <w:tab/>
        <w:t>…………… dB</w:t>
      </w:r>
    </w:p>
    <w:p w14:paraId="30E584E0" w14:textId="77777777" w:rsidR="00F42562" w:rsidRPr="00BC71F9" w:rsidRDefault="00F42562" w:rsidP="00F42562">
      <w:pPr>
        <w:ind w:right="310"/>
        <w:rPr>
          <w:rFonts w:ascii="Arial" w:hAnsi="Arial" w:cs="Arial"/>
          <w:lang w:val="de-AT"/>
        </w:rPr>
      </w:pPr>
      <w:r w:rsidRPr="00BC71F9">
        <w:rPr>
          <w:rFonts w:ascii="Arial" w:hAnsi="Arial" w:cs="Arial"/>
          <w:b/>
          <w:bCs/>
        </w:rPr>
        <w:t>U-Wert Vorgabe:</w:t>
      </w:r>
      <w:r w:rsidRPr="00BC71F9">
        <w:rPr>
          <w:rFonts w:ascii="Arial" w:hAnsi="Arial" w:cs="Arial"/>
        </w:rPr>
        <w:t> </w:t>
      </w:r>
      <w:r w:rsidRPr="00BC71F9">
        <w:rPr>
          <w:rFonts w:ascii="Arial" w:hAnsi="Arial" w:cs="Arial"/>
          <w:lang w:val="de-AT"/>
        </w:rPr>
        <w:tab/>
      </w:r>
      <w:r w:rsidRPr="00BC71F9">
        <w:rPr>
          <w:rFonts w:ascii="Arial" w:hAnsi="Arial" w:cs="Arial"/>
        </w:rPr>
        <w:t>…….. W/m²K</w:t>
      </w:r>
      <w:r w:rsidRPr="00BC71F9">
        <w:rPr>
          <w:rFonts w:ascii="Arial" w:hAnsi="Arial" w:cs="Arial"/>
          <w:lang w:val="de-AT"/>
        </w:rPr>
        <w:t> </w:t>
      </w:r>
    </w:p>
    <w:p w14:paraId="70274B95" w14:textId="7DD9EF3F" w:rsidR="00F42562" w:rsidRPr="00BC71F9" w:rsidRDefault="00F42562" w:rsidP="00F42562">
      <w:pPr>
        <w:ind w:right="310"/>
        <w:rPr>
          <w:rFonts w:ascii="Arial" w:hAnsi="Arial" w:cs="Arial"/>
          <w:b/>
          <w:bCs/>
          <w:sz w:val="10"/>
          <w:szCs w:val="10"/>
          <w:lang w:val="de-AT"/>
        </w:rPr>
      </w:pPr>
    </w:p>
    <w:p w14:paraId="2E8B7489" w14:textId="77777777" w:rsidR="00F42562" w:rsidRPr="00BC71F9" w:rsidRDefault="00F42562" w:rsidP="00F42562">
      <w:pPr>
        <w:ind w:right="310"/>
        <w:rPr>
          <w:rFonts w:ascii="Arial" w:hAnsi="Arial" w:cs="Arial"/>
          <w:lang w:val="de-AT"/>
        </w:rPr>
      </w:pPr>
      <w:r w:rsidRPr="00BC71F9">
        <w:rPr>
          <w:rFonts w:ascii="Arial" w:hAnsi="Arial" w:cs="Arial"/>
          <w:b/>
          <w:bCs/>
        </w:rPr>
        <w:t>Farbbeschichtung:</w:t>
      </w:r>
      <w:r w:rsidRPr="00BC71F9">
        <w:rPr>
          <w:rFonts w:ascii="Arial" w:hAnsi="Arial" w:cs="Arial"/>
        </w:rPr>
        <w:t> </w:t>
      </w:r>
      <w:r w:rsidRPr="00BC71F9">
        <w:rPr>
          <w:rFonts w:ascii="Arial" w:hAnsi="Arial" w:cs="Arial"/>
          <w:lang w:val="de-AT"/>
        </w:rPr>
        <w:tab/>
      </w:r>
      <w:r w:rsidRPr="00BC71F9">
        <w:rPr>
          <w:rFonts w:ascii="Arial" w:hAnsi="Arial" w:cs="Arial"/>
        </w:rPr>
        <w:t>RAL ………</w:t>
      </w:r>
      <w:r w:rsidRPr="00BC71F9">
        <w:rPr>
          <w:rFonts w:ascii="Arial" w:hAnsi="Arial" w:cs="Arial"/>
          <w:lang w:val="de-AT"/>
        </w:rPr>
        <w:t> </w:t>
      </w:r>
    </w:p>
    <w:p w14:paraId="37028AB4" w14:textId="77777777" w:rsidR="00F42562" w:rsidRPr="00BC71F9" w:rsidRDefault="00F42562" w:rsidP="00F42562">
      <w:pPr>
        <w:ind w:right="310"/>
        <w:rPr>
          <w:rFonts w:ascii="Arial" w:hAnsi="Arial" w:cs="Arial"/>
          <w:lang w:val="de-AT"/>
        </w:rPr>
      </w:pPr>
      <w:r w:rsidRPr="00BC71F9">
        <w:rPr>
          <w:rFonts w:ascii="Arial" w:hAnsi="Arial" w:cs="Arial"/>
          <w:b/>
          <w:bCs/>
        </w:rPr>
        <w:t>Position im Gebäude:</w:t>
      </w:r>
      <w:r w:rsidRPr="00BC71F9">
        <w:rPr>
          <w:rFonts w:ascii="Arial" w:hAnsi="Arial" w:cs="Arial"/>
        </w:rPr>
        <w:t> </w:t>
      </w:r>
      <w:r w:rsidRPr="00BC71F9">
        <w:rPr>
          <w:rFonts w:ascii="Arial" w:hAnsi="Arial" w:cs="Arial"/>
          <w:lang w:val="de-AT"/>
        </w:rPr>
        <w:tab/>
      </w:r>
      <w:r w:rsidRPr="00BC71F9">
        <w:rPr>
          <w:rFonts w:ascii="Arial" w:hAnsi="Arial" w:cs="Arial"/>
        </w:rPr>
        <w:t>………..</w:t>
      </w:r>
      <w:r w:rsidRPr="00BC71F9">
        <w:rPr>
          <w:rFonts w:ascii="Arial" w:hAnsi="Arial" w:cs="Arial"/>
          <w:lang w:val="de-AT"/>
        </w:rPr>
        <w:t> </w:t>
      </w:r>
    </w:p>
    <w:p w14:paraId="778FFA8C" w14:textId="77777777" w:rsidR="00F42562" w:rsidRPr="00BC71F9" w:rsidRDefault="00F42562" w:rsidP="00F42562">
      <w:pPr>
        <w:ind w:right="310"/>
        <w:rPr>
          <w:rFonts w:ascii="Arial" w:hAnsi="Arial" w:cs="Arial"/>
          <w:lang w:val="de-AT"/>
        </w:rPr>
      </w:pPr>
      <w:r w:rsidRPr="00BC71F9">
        <w:rPr>
          <w:rFonts w:ascii="Arial" w:hAnsi="Arial" w:cs="Arial"/>
          <w:b/>
          <w:bCs/>
        </w:rPr>
        <w:t>Mauerlichte (</w:t>
      </w:r>
      <w:r w:rsidRPr="0017502A">
        <w:rPr>
          <w:rFonts w:ascii="Arial" w:hAnsi="Arial" w:cs="Arial"/>
          <w:b/>
          <w:bCs/>
        </w:rPr>
        <w:t>Durchmesser</w:t>
      </w:r>
      <w:r w:rsidRPr="00BC71F9">
        <w:rPr>
          <w:rFonts w:ascii="Arial" w:hAnsi="Arial" w:cs="Arial"/>
          <w:b/>
          <w:bCs/>
        </w:rPr>
        <w:t>):</w:t>
      </w:r>
      <w:r w:rsidRPr="00BC71F9">
        <w:rPr>
          <w:rFonts w:ascii="Arial" w:hAnsi="Arial" w:cs="Arial"/>
          <w:lang w:val="de-AT"/>
        </w:rPr>
        <w:tab/>
      </w:r>
      <w:r w:rsidRPr="00BC71F9">
        <w:rPr>
          <w:rFonts w:ascii="Arial" w:hAnsi="Arial" w:cs="Arial"/>
          <w:lang w:val="de-AT"/>
        </w:rPr>
        <w:tab/>
      </w:r>
      <w:r w:rsidRPr="00BC71F9">
        <w:rPr>
          <w:rFonts w:ascii="Arial" w:hAnsi="Arial" w:cs="Arial"/>
        </w:rPr>
        <w:t>............... mm</w:t>
      </w:r>
      <w:r w:rsidRPr="00BC71F9">
        <w:rPr>
          <w:rFonts w:ascii="Arial" w:hAnsi="Arial" w:cs="Arial"/>
          <w:lang w:val="de-AT"/>
        </w:rPr>
        <w:t> </w:t>
      </w:r>
    </w:p>
    <w:p w14:paraId="698BC0EC" w14:textId="77777777" w:rsidR="00F42562" w:rsidRDefault="00F42562" w:rsidP="00F42562">
      <w:pPr>
        <w:ind w:right="310"/>
        <w:rPr>
          <w:rFonts w:ascii="Arial" w:hAnsi="Arial" w:cs="Arial"/>
        </w:rPr>
      </w:pPr>
    </w:p>
    <w:p w14:paraId="04E3A087" w14:textId="77777777" w:rsidR="00AA12CF" w:rsidRDefault="00AA12CF" w:rsidP="00F42562">
      <w:pPr>
        <w:ind w:right="310"/>
        <w:rPr>
          <w:rFonts w:ascii="Arial" w:hAnsi="Arial" w:cs="Arial"/>
        </w:rPr>
      </w:pPr>
    </w:p>
    <w:p w14:paraId="31750583" w14:textId="5DE3BD57" w:rsidR="00F42562" w:rsidRPr="00BC71F9" w:rsidRDefault="00F42562" w:rsidP="00F42562">
      <w:pPr>
        <w:ind w:right="310"/>
        <w:rPr>
          <w:rFonts w:ascii="Arial" w:hAnsi="Arial" w:cs="Arial"/>
          <w:lang w:val="de-AT"/>
        </w:rPr>
      </w:pPr>
      <w:r w:rsidRPr="00BC71F9">
        <w:rPr>
          <w:rFonts w:ascii="Arial" w:hAnsi="Arial" w:cs="Arial"/>
        </w:rPr>
        <w:t>z.B. </w:t>
      </w:r>
      <w:r w:rsidRPr="00BC71F9">
        <w:rPr>
          <w:rFonts w:ascii="Arial" w:hAnsi="Arial" w:cs="Arial"/>
          <w:b/>
          <w:bCs/>
        </w:rPr>
        <w:t>PENEDERtherm-</w:t>
      </w:r>
      <w:r w:rsidR="00903EBC">
        <w:rPr>
          <w:rFonts w:ascii="Arial" w:hAnsi="Arial" w:cs="Arial"/>
          <w:b/>
          <w:bCs/>
        </w:rPr>
        <w:t>6</w:t>
      </w:r>
      <w:r w:rsidRPr="00BC71F9">
        <w:rPr>
          <w:rFonts w:ascii="Arial" w:hAnsi="Arial" w:cs="Arial"/>
          <w:b/>
          <w:bCs/>
        </w:rPr>
        <w:t>0</w:t>
      </w:r>
      <w:r>
        <w:rPr>
          <w:rFonts w:ascii="Arial" w:hAnsi="Arial" w:cs="Arial"/>
          <w:b/>
          <w:bCs/>
        </w:rPr>
        <w:t xml:space="preserve"> FIX,</w:t>
      </w:r>
      <w:r w:rsidRPr="00BC71F9">
        <w:rPr>
          <w:rFonts w:ascii="Arial" w:hAnsi="Arial" w:cs="Arial"/>
          <w:b/>
          <w:bCs/>
        </w:rPr>
        <w:t> </w:t>
      </w:r>
      <w:r w:rsidRPr="00BC71F9">
        <w:rPr>
          <w:rFonts w:ascii="Arial" w:hAnsi="Arial" w:cs="Arial"/>
        </w:rPr>
        <w:t>oder Gleichwertiges.</w:t>
      </w:r>
      <w:r w:rsidRPr="00BC71F9">
        <w:rPr>
          <w:rFonts w:ascii="Arial" w:hAnsi="Arial" w:cs="Arial"/>
          <w:lang w:val="de-AT"/>
        </w:rPr>
        <w:t> </w:t>
      </w:r>
    </w:p>
    <w:p w14:paraId="469E230E" w14:textId="4DF08434" w:rsidR="004B53B2" w:rsidRDefault="00F42562" w:rsidP="00EE543D">
      <w:pPr>
        <w:ind w:right="310"/>
        <w:rPr>
          <w:rFonts w:ascii="Arial" w:hAnsi="Arial" w:cs="Arial"/>
        </w:rPr>
      </w:pPr>
      <w:r w:rsidRPr="00BC71F9">
        <w:rPr>
          <w:rFonts w:ascii="Arial" w:hAnsi="Arial" w:cs="Arial"/>
        </w:rPr>
        <w:t>Angebotenes Erzeugnis: </w:t>
      </w:r>
      <w:r w:rsidRPr="00BC71F9">
        <w:rPr>
          <w:rFonts w:ascii="Arial" w:hAnsi="Arial" w:cs="Arial"/>
          <w:b/>
          <w:bCs/>
        </w:rPr>
        <w:t>. . . . . . . . . . . .</w:t>
      </w:r>
      <w:r w:rsidRPr="00BC71F9">
        <w:rPr>
          <w:rFonts w:ascii="Arial" w:hAnsi="Arial" w:cs="Arial"/>
          <w:lang w:val="de-AT"/>
        </w:rPr>
        <w:t>  </w:t>
      </w:r>
      <w:r w:rsidRPr="00BC71F9">
        <w:rPr>
          <w:rFonts w:ascii="Arial" w:hAnsi="Arial" w:cs="Arial"/>
          <w:lang w:val="de-AT"/>
        </w:rPr>
        <w:br/>
        <w:t> </w:t>
      </w:r>
      <w:r w:rsidRPr="00BC71F9">
        <w:rPr>
          <w:rFonts w:ascii="Arial" w:hAnsi="Arial" w:cs="Arial"/>
          <w:lang w:val="de-AT"/>
        </w:rPr>
        <w:br/>
      </w:r>
      <w:r w:rsidRPr="00BC71F9">
        <w:rPr>
          <w:rFonts w:ascii="Arial" w:hAnsi="Arial" w:cs="Arial"/>
        </w:rPr>
        <w:t>.............. ST               </w:t>
      </w:r>
      <w:r w:rsidRPr="00BC71F9">
        <w:rPr>
          <w:rFonts w:ascii="Arial" w:hAnsi="Arial" w:cs="Arial"/>
          <w:lang w:val="de-AT"/>
        </w:rPr>
        <w:tab/>
      </w:r>
      <w:r w:rsidRPr="00BC71F9">
        <w:rPr>
          <w:rFonts w:ascii="Arial" w:hAnsi="Arial" w:cs="Arial"/>
        </w:rPr>
        <w:t>EP ..............................                  </w:t>
      </w:r>
      <w:r w:rsidRPr="00BC71F9">
        <w:rPr>
          <w:rFonts w:ascii="Arial" w:hAnsi="Arial" w:cs="Arial"/>
          <w:lang w:val="de-AT"/>
        </w:rPr>
        <w:tab/>
      </w:r>
      <w:r w:rsidRPr="00BC71F9">
        <w:rPr>
          <w:rFonts w:ascii="Arial" w:hAnsi="Arial" w:cs="Arial"/>
        </w:rPr>
        <w:t>GP  ..............................</w:t>
      </w:r>
      <w:r w:rsidRPr="00BC71F9">
        <w:rPr>
          <w:rFonts w:ascii="Arial" w:hAnsi="Arial" w:cs="Arial"/>
          <w:lang w:val="de-AT"/>
        </w:rPr>
        <w:t> </w:t>
      </w:r>
    </w:p>
    <w:sectPr w:rsidR="004B53B2" w:rsidSect="00EE543D">
      <w:headerReference w:type="default" r:id="rId11"/>
      <w:footerReference w:type="default" r:id="rId12"/>
      <w:headerReference w:type="first" r:id="rId13"/>
      <w:footerReference w:type="first" r:id="rId14"/>
      <w:pgSz w:w="11906" w:h="16838" w:code="9"/>
      <w:pgMar w:top="851" w:right="397" w:bottom="709" w:left="1191" w:header="851" w:footer="28"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F77B" w14:textId="77777777" w:rsidR="00A20F3C" w:rsidRDefault="00A20F3C" w:rsidP="00245738">
      <w:r>
        <w:separator/>
      </w:r>
    </w:p>
  </w:endnote>
  <w:endnote w:type="continuationSeparator" w:id="0">
    <w:p w14:paraId="0138121B" w14:textId="77777777" w:rsidR="00A20F3C" w:rsidRDefault="00A20F3C" w:rsidP="0024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27A5" w14:textId="77777777" w:rsidR="00245738" w:rsidRPr="00807C41" w:rsidRDefault="00245738" w:rsidP="0024573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3458ACCC" w14:textId="77777777" w:rsidR="00245738" w:rsidRDefault="002457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9F6B" w14:textId="77777777" w:rsidR="00EE543D" w:rsidRPr="00807C41" w:rsidRDefault="00EE543D" w:rsidP="00EE54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13B0BA9E" w14:textId="77777777" w:rsidR="00EE543D" w:rsidRDefault="00EE54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596A" w14:textId="77777777" w:rsidR="00A20F3C" w:rsidRDefault="00A20F3C" w:rsidP="00245738">
      <w:r>
        <w:separator/>
      </w:r>
    </w:p>
  </w:footnote>
  <w:footnote w:type="continuationSeparator" w:id="0">
    <w:p w14:paraId="26A20108" w14:textId="77777777" w:rsidR="00A20F3C" w:rsidRDefault="00A20F3C" w:rsidP="0024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CADC" w14:textId="77777777" w:rsidR="00EE543D" w:rsidRDefault="00EE543D" w:rsidP="00EE543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BA25" w14:textId="77777777" w:rsidR="00EE543D" w:rsidRDefault="00EE543D" w:rsidP="00EE543D">
    <w:pPr>
      <w:pStyle w:val="Kopfzeile"/>
      <w:jc w:val="right"/>
    </w:pPr>
    <w:r>
      <w:rPr>
        <w:noProof/>
        <w:lang w:val="de-AT"/>
      </w:rPr>
      <w:drawing>
        <wp:inline distT="0" distB="0" distL="0" distR="0" wp14:anchorId="6F4410B9" wp14:editId="21428A3C">
          <wp:extent cx="2200852" cy="34356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320F"/>
    <w:multiLevelType w:val="hybridMultilevel"/>
    <w:tmpl w:val="6298F242"/>
    <w:lvl w:ilvl="0" w:tplc="BD4CBCE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50541958">
    <w:abstractNumId w:val="4"/>
  </w:num>
  <w:num w:numId="2" w16cid:durableId="1164201901">
    <w:abstractNumId w:val="7"/>
  </w:num>
  <w:num w:numId="3" w16cid:durableId="1037896624">
    <w:abstractNumId w:val="9"/>
  </w:num>
  <w:num w:numId="4" w16cid:durableId="1925911592">
    <w:abstractNumId w:val="14"/>
  </w:num>
  <w:num w:numId="5" w16cid:durableId="710956932">
    <w:abstractNumId w:val="12"/>
  </w:num>
  <w:num w:numId="6" w16cid:durableId="1286619378">
    <w:abstractNumId w:val="1"/>
  </w:num>
  <w:num w:numId="7" w16cid:durableId="978457519">
    <w:abstractNumId w:val="3"/>
  </w:num>
  <w:num w:numId="8" w16cid:durableId="783501951">
    <w:abstractNumId w:val="13"/>
  </w:num>
  <w:num w:numId="9" w16cid:durableId="893544012">
    <w:abstractNumId w:val="6"/>
  </w:num>
  <w:num w:numId="10" w16cid:durableId="655688012">
    <w:abstractNumId w:val="0"/>
  </w:num>
  <w:num w:numId="11" w16cid:durableId="1711342623">
    <w:abstractNumId w:val="2"/>
  </w:num>
  <w:num w:numId="12" w16cid:durableId="646666403">
    <w:abstractNumId w:val="5"/>
  </w:num>
  <w:num w:numId="13" w16cid:durableId="1018891585">
    <w:abstractNumId w:val="10"/>
  </w:num>
  <w:num w:numId="14" w16cid:durableId="465507815">
    <w:abstractNumId w:val="8"/>
  </w:num>
  <w:num w:numId="15" w16cid:durableId="19355065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740ED"/>
    <w:rsid w:val="00077166"/>
    <w:rsid w:val="000775C3"/>
    <w:rsid w:val="000877E9"/>
    <w:rsid w:val="000B0E1D"/>
    <w:rsid w:val="000C0C6A"/>
    <w:rsid w:val="000E5080"/>
    <w:rsid w:val="000F165F"/>
    <w:rsid w:val="000F6BBB"/>
    <w:rsid w:val="00102253"/>
    <w:rsid w:val="00102AC3"/>
    <w:rsid w:val="00106C1B"/>
    <w:rsid w:val="00135098"/>
    <w:rsid w:val="00150A90"/>
    <w:rsid w:val="001523D0"/>
    <w:rsid w:val="00154ACF"/>
    <w:rsid w:val="00163D56"/>
    <w:rsid w:val="00166AAE"/>
    <w:rsid w:val="00170D04"/>
    <w:rsid w:val="001758B0"/>
    <w:rsid w:val="00180420"/>
    <w:rsid w:val="00182ADD"/>
    <w:rsid w:val="001A4773"/>
    <w:rsid w:val="001B0465"/>
    <w:rsid w:val="001C0F46"/>
    <w:rsid w:val="001C2C98"/>
    <w:rsid w:val="001E4E53"/>
    <w:rsid w:val="00200E8E"/>
    <w:rsid w:val="002022F5"/>
    <w:rsid w:val="0022703E"/>
    <w:rsid w:val="00241DC8"/>
    <w:rsid w:val="00245738"/>
    <w:rsid w:val="002736DD"/>
    <w:rsid w:val="00280D75"/>
    <w:rsid w:val="00282DC7"/>
    <w:rsid w:val="00296C88"/>
    <w:rsid w:val="002A0BAC"/>
    <w:rsid w:val="002A3D70"/>
    <w:rsid w:val="002A5F22"/>
    <w:rsid w:val="002B7996"/>
    <w:rsid w:val="002C28CC"/>
    <w:rsid w:val="002D444D"/>
    <w:rsid w:val="002E2027"/>
    <w:rsid w:val="002F6EDA"/>
    <w:rsid w:val="002F75A9"/>
    <w:rsid w:val="003100E3"/>
    <w:rsid w:val="003132C6"/>
    <w:rsid w:val="00325323"/>
    <w:rsid w:val="00331135"/>
    <w:rsid w:val="00341279"/>
    <w:rsid w:val="00347C48"/>
    <w:rsid w:val="003517AD"/>
    <w:rsid w:val="00373EF3"/>
    <w:rsid w:val="0038446D"/>
    <w:rsid w:val="00394262"/>
    <w:rsid w:val="003B5AB4"/>
    <w:rsid w:val="003C1B35"/>
    <w:rsid w:val="003C23E0"/>
    <w:rsid w:val="003D3E68"/>
    <w:rsid w:val="003E3F8C"/>
    <w:rsid w:val="003E5CC1"/>
    <w:rsid w:val="004025C7"/>
    <w:rsid w:val="00405880"/>
    <w:rsid w:val="00414BC1"/>
    <w:rsid w:val="00423DF6"/>
    <w:rsid w:val="0043151B"/>
    <w:rsid w:val="00432F1E"/>
    <w:rsid w:val="00437BA2"/>
    <w:rsid w:val="00447DF8"/>
    <w:rsid w:val="00450BE4"/>
    <w:rsid w:val="00452E1D"/>
    <w:rsid w:val="00460E0B"/>
    <w:rsid w:val="00472EC2"/>
    <w:rsid w:val="00472FBC"/>
    <w:rsid w:val="004773BA"/>
    <w:rsid w:val="004779DC"/>
    <w:rsid w:val="0048002E"/>
    <w:rsid w:val="004A362F"/>
    <w:rsid w:val="004A4FFC"/>
    <w:rsid w:val="004A5CB9"/>
    <w:rsid w:val="004A79E3"/>
    <w:rsid w:val="004B4D00"/>
    <w:rsid w:val="004B53B2"/>
    <w:rsid w:val="004C0B16"/>
    <w:rsid w:val="004C0E2A"/>
    <w:rsid w:val="004C1085"/>
    <w:rsid w:val="004C1CC9"/>
    <w:rsid w:val="004D4F67"/>
    <w:rsid w:val="004D5E63"/>
    <w:rsid w:val="004E665E"/>
    <w:rsid w:val="004F5333"/>
    <w:rsid w:val="00511649"/>
    <w:rsid w:val="00525E5E"/>
    <w:rsid w:val="00543C68"/>
    <w:rsid w:val="0056455A"/>
    <w:rsid w:val="00576E03"/>
    <w:rsid w:val="005931CB"/>
    <w:rsid w:val="005A2DF8"/>
    <w:rsid w:val="005A5ED5"/>
    <w:rsid w:val="005B3C6D"/>
    <w:rsid w:val="005C0199"/>
    <w:rsid w:val="005C2277"/>
    <w:rsid w:val="005E0DA2"/>
    <w:rsid w:val="005F27F5"/>
    <w:rsid w:val="00635D8D"/>
    <w:rsid w:val="00646C54"/>
    <w:rsid w:val="00646EE7"/>
    <w:rsid w:val="006550A0"/>
    <w:rsid w:val="0069583F"/>
    <w:rsid w:val="006A4750"/>
    <w:rsid w:val="006B212F"/>
    <w:rsid w:val="006B3E2F"/>
    <w:rsid w:val="006B4646"/>
    <w:rsid w:val="006D735D"/>
    <w:rsid w:val="006E38DB"/>
    <w:rsid w:val="006E3A4F"/>
    <w:rsid w:val="00714F28"/>
    <w:rsid w:val="00724D77"/>
    <w:rsid w:val="00726DB0"/>
    <w:rsid w:val="007273EE"/>
    <w:rsid w:val="007335DA"/>
    <w:rsid w:val="00745B66"/>
    <w:rsid w:val="0076532F"/>
    <w:rsid w:val="007700BA"/>
    <w:rsid w:val="00784D89"/>
    <w:rsid w:val="00785173"/>
    <w:rsid w:val="0079624F"/>
    <w:rsid w:val="007A0EA8"/>
    <w:rsid w:val="007A254F"/>
    <w:rsid w:val="007A2826"/>
    <w:rsid w:val="007B2609"/>
    <w:rsid w:val="007E6288"/>
    <w:rsid w:val="007E6640"/>
    <w:rsid w:val="007F58B6"/>
    <w:rsid w:val="00800C19"/>
    <w:rsid w:val="00802767"/>
    <w:rsid w:val="00807C0E"/>
    <w:rsid w:val="008172F1"/>
    <w:rsid w:val="008229C4"/>
    <w:rsid w:val="00823B77"/>
    <w:rsid w:val="00830531"/>
    <w:rsid w:val="00845F33"/>
    <w:rsid w:val="00860D42"/>
    <w:rsid w:val="00894E46"/>
    <w:rsid w:val="008A151D"/>
    <w:rsid w:val="008A396D"/>
    <w:rsid w:val="008B3540"/>
    <w:rsid w:val="008C3CA7"/>
    <w:rsid w:val="008C613E"/>
    <w:rsid w:val="008D638D"/>
    <w:rsid w:val="008E4E71"/>
    <w:rsid w:val="008E6298"/>
    <w:rsid w:val="008F3B6F"/>
    <w:rsid w:val="00903EBC"/>
    <w:rsid w:val="00931F31"/>
    <w:rsid w:val="009344DE"/>
    <w:rsid w:val="00934EFC"/>
    <w:rsid w:val="0094240F"/>
    <w:rsid w:val="00945E5A"/>
    <w:rsid w:val="0094610C"/>
    <w:rsid w:val="00947ADC"/>
    <w:rsid w:val="0095164B"/>
    <w:rsid w:val="00966D44"/>
    <w:rsid w:val="009762A9"/>
    <w:rsid w:val="00980940"/>
    <w:rsid w:val="00983472"/>
    <w:rsid w:val="00986DA9"/>
    <w:rsid w:val="009A2E28"/>
    <w:rsid w:val="009A6819"/>
    <w:rsid w:val="009A723C"/>
    <w:rsid w:val="009C4072"/>
    <w:rsid w:val="009C46D6"/>
    <w:rsid w:val="009D27C8"/>
    <w:rsid w:val="009D3FB7"/>
    <w:rsid w:val="009F283C"/>
    <w:rsid w:val="009F529E"/>
    <w:rsid w:val="00A067ED"/>
    <w:rsid w:val="00A20F3C"/>
    <w:rsid w:val="00A43826"/>
    <w:rsid w:val="00A531BC"/>
    <w:rsid w:val="00A72CA9"/>
    <w:rsid w:val="00A74873"/>
    <w:rsid w:val="00A771B5"/>
    <w:rsid w:val="00A85068"/>
    <w:rsid w:val="00A87FB5"/>
    <w:rsid w:val="00A90A86"/>
    <w:rsid w:val="00AA12CF"/>
    <w:rsid w:val="00AA6229"/>
    <w:rsid w:val="00AB1AEF"/>
    <w:rsid w:val="00AB5B5D"/>
    <w:rsid w:val="00AC2552"/>
    <w:rsid w:val="00AC4CC0"/>
    <w:rsid w:val="00AE26E0"/>
    <w:rsid w:val="00AE65E1"/>
    <w:rsid w:val="00AF13FD"/>
    <w:rsid w:val="00AF2B98"/>
    <w:rsid w:val="00B00105"/>
    <w:rsid w:val="00B0386C"/>
    <w:rsid w:val="00B33AEC"/>
    <w:rsid w:val="00B36C5A"/>
    <w:rsid w:val="00B43673"/>
    <w:rsid w:val="00B4529E"/>
    <w:rsid w:val="00B835CC"/>
    <w:rsid w:val="00B8364A"/>
    <w:rsid w:val="00B83AD8"/>
    <w:rsid w:val="00B852FC"/>
    <w:rsid w:val="00B904FD"/>
    <w:rsid w:val="00BA3665"/>
    <w:rsid w:val="00BB4A61"/>
    <w:rsid w:val="00BB4FFC"/>
    <w:rsid w:val="00BE0E32"/>
    <w:rsid w:val="00BE3223"/>
    <w:rsid w:val="00C0370A"/>
    <w:rsid w:val="00C1086B"/>
    <w:rsid w:val="00C108AB"/>
    <w:rsid w:val="00C1277E"/>
    <w:rsid w:val="00C5664E"/>
    <w:rsid w:val="00C76308"/>
    <w:rsid w:val="00C764DD"/>
    <w:rsid w:val="00C84B8E"/>
    <w:rsid w:val="00CB03F0"/>
    <w:rsid w:val="00CB36C2"/>
    <w:rsid w:val="00CC4423"/>
    <w:rsid w:val="00CF73C4"/>
    <w:rsid w:val="00D02956"/>
    <w:rsid w:val="00D1107A"/>
    <w:rsid w:val="00D31EE7"/>
    <w:rsid w:val="00D32CAD"/>
    <w:rsid w:val="00D366C2"/>
    <w:rsid w:val="00D51646"/>
    <w:rsid w:val="00D70BA3"/>
    <w:rsid w:val="00D817FD"/>
    <w:rsid w:val="00D97578"/>
    <w:rsid w:val="00DA17D7"/>
    <w:rsid w:val="00DA4937"/>
    <w:rsid w:val="00DD08AB"/>
    <w:rsid w:val="00DD5158"/>
    <w:rsid w:val="00DE2E61"/>
    <w:rsid w:val="00DF19C0"/>
    <w:rsid w:val="00E0012C"/>
    <w:rsid w:val="00E07A8F"/>
    <w:rsid w:val="00E24069"/>
    <w:rsid w:val="00E3077C"/>
    <w:rsid w:val="00E44179"/>
    <w:rsid w:val="00E61AAF"/>
    <w:rsid w:val="00E62077"/>
    <w:rsid w:val="00E64BC8"/>
    <w:rsid w:val="00E65BF2"/>
    <w:rsid w:val="00E72B67"/>
    <w:rsid w:val="00E9263F"/>
    <w:rsid w:val="00EC4EF1"/>
    <w:rsid w:val="00EE124D"/>
    <w:rsid w:val="00EE53E0"/>
    <w:rsid w:val="00EE543D"/>
    <w:rsid w:val="00EF543A"/>
    <w:rsid w:val="00EF666B"/>
    <w:rsid w:val="00F006AC"/>
    <w:rsid w:val="00F02445"/>
    <w:rsid w:val="00F034CE"/>
    <w:rsid w:val="00F0509B"/>
    <w:rsid w:val="00F0762C"/>
    <w:rsid w:val="00F34E25"/>
    <w:rsid w:val="00F40369"/>
    <w:rsid w:val="00F42562"/>
    <w:rsid w:val="00F433B9"/>
    <w:rsid w:val="00F52455"/>
    <w:rsid w:val="00F76A81"/>
    <w:rsid w:val="00F77F26"/>
    <w:rsid w:val="00FB4376"/>
    <w:rsid w:val="00FB49D5"/>
    <w:rsid w:val="00FD200A"/>
    <w:rsid w:val="00FD2958"/>
    <w:rsid w:val="00FE3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E39D2"/>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245738"/>
    <w:pPr>
      <w:tabs>
        <w:tab w:val="center" w:pos="4536"/>
        <w:tab w:val="right" w:pos="9072"/>
      </w:tabs>
    </w:pPr>
  </w:style>
  <w:style w:type="character" w:customStyle="1" w:styleId="KopfzeileZchn">
    <w:name w:val="Kopfzeile Zchn"/>
    <w:basedOn w:val="Absatz-Standardschriftart"/>
    <w:link w:val="Kopfzeile"/>
    <w:rsid w:val="00245738"/>
    <w:rPr>
      <w:lang w:eastAsia="de-AT"/>
    </w:rPr>
  </w:style>
  <w:style w:type="paragraph" w:styleId="Fuzeile">
    <w:name w:val="footer"/>
    <w:basedOn w:val="Standard"/>
    <w:link w:val="FuzeileZchn"/>
    <w:unhideWhenUsed/>
    <w:rsid w:val="00245738"/>
    <w:pPr>
      <w:tabs>
        <w:tab w:val="center" w:pos="4536"/>
        <w:tab w:val="right" w:pos="9072"/>
      </w:tabs>
    </w:pPr>
  </w:style>
  <w:style w:type="character" w:customStyle="1" w:styleId="FuzeileZchn">
    <w:name w:val="Fußzeile Zchn"/>
    <w:basedOn w:val="Absatz-Standardschriftart"/>
    <w:link w:val="Fuzeile"/>
    <w:rsid w:val="00245738"/>
    <w:rPr>
      <w:lang w:eastAsia="de-AT"/>
    </w:rPr>
  </w:style>
  <w:style w:type="paragraph" w:customStyle="1" w:styleId="Blocksatz">
    <w:name w:val="Blocksatz"/>
    <w:basedOn w:val="Standard"/>
    <w:rsid w:val="00325323"/>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46798842">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01644969">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18161292">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 w:id="20800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31689-9BB6-4112-A9B9-625BD8139F0F}">
  <ds:schemaRefs>
    <ds:schemaRef ds:uri="http://schemas.microsoft.com/sharepoint/v3/contenttype/forms"/>
  </ds:schemaRefs>
</ds:datastoreItem>
</file>

<file path=customXml/itemProps2.xml><?xml version="1.0" encoding="utf-8"?>
<ds:datastoreItem xmlns:ds="http://schemas.openxmlformats.org/officeDocument/2006/customXml" ds:itemID="{6C0EB49A-33E8-40CD-BCA1-D8E809244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39BE4-20BD-4083-98DF-EB0689A08226}">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4.xml><?xml version="1.0" encoding="utf-8"?>
<ds:datastoreItem xmlns:ds="http://schemas.openxmlformats.org/officeDocument/2006/customXml" ds:itemID="{FD101D61-DC74-47D9-B139-1EDEA2C9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Words>
  <Characters>1888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5</cp:revision>
  <cp:lastPrinted>2009-05-26T08:08:00Z</cp:lastPrinted>
  <dcterms:created xsi:type="dcterms:W3CDTF">2026-04-22T12:36:00Z</dcterms:created>
  <dcterms:modified xsi:type="dcterms:W3CDTF">2026-04-24T09:50:00Z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